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Дорогой друг!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людей, не пробовавших в своей жизни наркотиков, считают, что наркомания им точно не грозит. Также думали большинство наркоманов до первого приема наркотика. Коварство этой болезни состоит в том, что время ее наступления нельзя предугадать. </w:t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качестве артефакта: даже однократное употребление может привести к зависимости от наркотиков!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люди думают, что знают, что заставляет людей принимать наркотики или алкоголь. Однако причин наркомании множество и у каждого, кто с этим связан,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психоактивного вещества. Зависимость от ПАВ означает зачастую, что молодой человек не нашел адекватного способа решения возникшей проблемы.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несмотря на актуальность проблемы наркомании, не все готовы принять участие в социально-психологическом тестировании. Зачастую это связано со страхами, ленью, непониманием, мифами. И все из-за отсутствия, а иногда искажения правдивой информации.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Мы в свою очередь постарается кратко, доступно ответить на основные вопросы, касающиеся процедуры социально-психологического тестирования. Мы не стремились предлагать тебе готовые выводы и советы. Уверены, что ты сделаешь самостоятельный выбор и примешь решение. Наша задача заключается в том, чтобы дать информацию, необходимую для принятия решения. Уверены – оно будет разумным! </w:t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означает процедура по раннему выявлению незаконного потребления наркотических средств и психотропных веществ обучающимися в образовательных?</w:t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детей - это дело государственной важности. 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Болезнь лучше предотвратить, чем лечить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I. Социально-психологическое тестирование (далее СПТ)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Профилактические медицинские осмотры (далее ПМО).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 какой целью проводится СПТ обучающихся?</w:t>
      </w:r>
    </w:p>
    <w:p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СПТ </w:t>
      </w:r>
      <w:r>
        <w:rPr>
          <w:b/>
          <w:bCs/>
          <w:sz w:val="28"/>
          <w:szCs w:val="28"/>
        </w:rPr>
        <w:t>не выявляет обучающихся</w:t>
      </w:r>
      <w:r>
        <w:rPr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Обобщенные результаты по итогам СПТ, позволят также оценить условия в школе/городе/ стране в целом, а самое главное принять своевременные меры по созданию </w:t>
      </w:r>
      <w:r>
        <w:rPr>
          <w:b/>
          <w:bCs/>
          <w:sz w:val="28"/>
          <w:szCs w:val="28"/>
        </w:rPr>
        <w:t>БЕЗОПАСНОЙ СРЕДЫ</w:t>
      </w:r>
      <w:r>
        <w:rPr>
          <w:sz w:val="28"/>
          <w:szCs w:val="28"/>
        </w:rPr>
        <w:t xml:space="preserve">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СПТ – позаботиться о будущем твоей страны! </w:t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Обязательно ли участие в СПТ обучающихся?</w:t>
      </w:r>
    </w:p>
    <w:p>
      <w:pPr>
        <w:pStyle w:val="Default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 </w:t>
      </w:r>
    </w:p>
    <w:p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Законы определяют твои права, обязанности и ответственность как гражданина Российской Федерации. 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Зная свои </w:t>
      </w:r>
      <w:r>
        <w:rPr>
          <w:b/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, ты знаешь </w:t>
      </w:r>
      <w:r>
        <w:rPr>
          <w:b/>
          <w:bCs/>
          <w:sz w:val="28"/>
          <w:szCs w:val="28"/>
        </w:rPr>
        <w:t>свои законные требования</w:t>
      </w:r>
      <w:r>
        <w:rPr>
          <w:sz w:val="28"/>
          <w:szCs w:val="28"/>
        </w:rPr>
        <w:t xml:space="preserve">, можешь настаивать на их соблюдении, обращаться за их защитой в суд. 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Зная свои </w:t>
      </w:r>
      <w:r>
        <w:rPr>
          <w:b/>
          <w:bCs/>
          <w:sz w:val="28"/>
          <w:szCs w:val="28"/>
        </w:rPr>
        <w:t>обязанности</w:t>
      </w:r>
      <w:r>
        <w:rPr>
          <w:sz w:val="28"/>
          <w:szCs w:val="28"/>
        </w:rPr>
        <w:t xml:space="preserve">, ты знаешь, что могут </w:t>
      </w:r>
      <w:r>
        <w:rPr>
          <w:b/>
          <w:bCs/>
          <w:sz w:val="28"/>
          <w:szCs w:val="28"/>
        </w:rPr>
        <w:t>требовать от тебя</w:t>
      </w:r>
      <w:r>
        <w:rPr>
          <w:sz w:val="28"/>
          <w:szCs w:val="28"/>
        </w:rPr>
        <w:t xml:space="preserve">, законны ли эти требования. 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Зная, за что ты можешь нести </w:t>
      </w:r>
      <w:r>
        <w:rPr>
          <w:b/>
          <w:bCs/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, ты можешь </w:t>
      </w:r>
      <w:r>
        <w:rPr>
          <w:b/>
          <w:bCs/>
          <w:sz w:val="28"/>
          <w:szCs w:val="28"/>
        </w:rPr>
        <w:t>выбирать</w:t>
      </w:r>
      <w:r>
        <w:rPr>
          <w:sz w:val="28"/>
          <w:szCs w:val="28"/>
        </w:rPr>
        <w:t xml:space="preserve">, быть ли законопослушным гражданином или понести наказание за противозаконные действия. </w:t>
      </w:r>
    </w:p>
    <w:p>
      <w:pPr>
        <w:pStyle w:val="Default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17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7"/>
      </w:tblGrid>
      <w:tr>
        <w:trPr>
          <w:trHeight w:val="169" w:hRule="atLeast"/>
        </w:trPr>
        <w:tc>
          <w:tcPr>
            <w:tcW w:w="9317" w:type="dxa"/>
            <w:tcBorders/>
          </w:tcPr>
          <w:p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«Незнание закона не освобождает от ответственности!»</w:t>
            </w:r>
          </w:p>
        </w:tc>
      </w:tr>
    </w:tbl>
    <w:p>
      <w:pPr>
        <w:pStyle w:val="Default"/>
        <w:jc w:val="both"/>
        <w:rPr/>
      </w:pPr>
      <w:r>
        <w:rPr/>
        <w:t xml:space="preserve"> </w:t>
      </w:r>
      <w:r>
        <w:rPr>
          <w:sz w:val="28"/>
          <w:szCs w:val="28"/>
        </w:rPr>
        <w:t xml:space="preserve"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учиться - твое решение будет в пользу СПТ.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bCs/>
          <w:color w:val="FF0000"/>
          <w:sz w:val="28"/>
          <w:szCs w:val="28"/>
        </w:rPr>
        <w:t>Что такое конфиденциальность</w:t>
      </w:r>
      <w:r>
        <w:rPr>
          <w:color w:val="FF0000"/>
          <w:sz w:val="28"/>
          <w:szCs w:val="28"/>
        </w:rPr>
        <w:t>?</w:t>
      </w:r>
    </w:p>
    <w:p>
      <w:pPr>
        <w:pStyle w:val="Defaul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(от лат. Confidentia — доверие) — необходимость предотвращения утечки (разглашения) какой-либо информации. Конфиденциальная информация — доверительная, не подлежащая огласке, секретная.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Конфиденциальность, в отличие от анонимности, позволяет предложить индивидуальную консультативную и психолого-педагогическую помощь. </w:t>
      </w:r>
    </w:p>
    <w:p>
      <w:pPr>
        <w:pStyle w:val="Default"/>
        <w:ind w:firstLine="708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Default"/>
        <w:ind w:firstLine="708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Могут ли родители присутствовать вовремя проведения СПТ? </w:t>
      </w:r>
    </w:p>
    <w:p>
      <w:pPr>
        <w:pStyle w:val="Default"/>
        <w:ind w:firstLine="708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российским законодательством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 Родители будут наблюдать, чтобы никто не нарушил твои права на анонимность или конфиденциальность, но они также не будут знать, что ты укажешь в своем тесте.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 каких образовательных организациях проходит СПТ?</w:t>
      </w:r>
    </w:p>
    <w:p>
      <w:pPr>
        <w:pStyle w:val="Default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В соответствии с требованиями Федерального закона от 8 января 1998г. №3 ФЗ «О наркотических средствах и психотропных веществах» и Порядком тестирования, утвержденным приказом Минобрнауки России от 16 июня 2014г. №658, тестированию подлежат обучающиеся </w:t>
      </w:r>
      <w:r>
        <w:rPr>
          <w:b/>
          <w:bCs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общеобразовательных организаций и профессиональных образовательных организаций, а также образовательных организаций высшего образования. Таким образом, обучаясь дальше в школе, в техникуме или в вузе ты будешь спокойно относиться к участию в СПТ, так как будешь знать, что оно является важным элементом государственной политики по сохранению здоровья нации.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Имеется ли позитивный зарубежный опыт аналогичного применения тестирования?</w:t>
      </w:r>
    </w:p>
    <w:p>
      <w:pPr>
        <w:pStyle w:val="Defaul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например, в Чехии руководство школы может потребовать проведения тестирования на наркотики в оговоренных законом случаях. </w:t>
      </w:r>
    </w:p>
    <w:p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Литвы в 2002 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 </w:t>
      </w:r>
    </w:p>
    <w:p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 </w:t>
      </w:r>
    </w:p>
    <w:p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стран, например, в Бельгии, Венгрии и Ирландии тестирование на наркотики оставлено на усмотрение школьной администрации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P.S.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мир - это мир скоростей, мир стремительного темпа жизни, мир компьютерных технологий и возможностей, мир соблазнов и искушений. Жить в нем и интересно, и сложно.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 Понимание себя позволит избежать импульсивных, неконтролируемых решений, быть более подготовленным к возможным ситуациям риска.</w:t>
      </w:r>
    </w:p>
    <w:p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 этом году тебе предстоит сделать выбор: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ОТКАЗАТЬСЯ,</w:t>
      </w:r>
    </w:p>
    <w:p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продемонстрировав свое равнодушие к проблеме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или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ПРИНИНЯТЬ УЧАСТИЕ В ТЕСТИРОВАНИИ,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тем самым принять ответственное решение по отношению к себе,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своим близким, своей школе, городу, стране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ind w:left="284" w:firstLine="64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03"/>
        </w:tabs>
        <w:ind w:left="473" w:hanging="113"/>
      </w:pPr>
      <w:rPr>
        <w:rFonts w:ascii="Symbol" w:hAnsi="Symbol" w:cs="Symbol" w:hint="default"/>
        <w:sz w:val="28"/>
        <w:szCs w:val="28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sz w:val="28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2020-10-13T09:30:00Z</dcterms:created>
  <dc:creator>User</dc:creator>
  <dc:description/>
  <cp:keywords> </cp:keywords>
  <dc:language>en-US</dc:language>
  <cp:lastModifiedBy>User</cp:lastModifiedBy>
  <dcterms:modified xsi:type="dcterms:W3CDTF">2020-10-13T10:04:00Z</dcterms:modified>
  <cp:revision>3</cp:revision>
  <dc:subject/>
  <dc:title/>
</cp:coreProperties>
</file>