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3B" w:rsidRPr="0040745D" w:rsidRDefault="0040745D" w:rsidP="0040745D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0745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«Литература» (</w:t>
      </w:r>
      <w:r w:rsidRPr="0040745D">
        <w:rPr>
          <w:rFonts w:ascii="Times New Roman" w:hAnsi="Times New Roman" w:cs="Times New Roman"/>
          <w:b/>
          <w:sz w:val="24"/>
          <w:szCs w:val="24"/>
        </w:rPr>
        <w:t>10-11</w:t>
      </w:r>
      <w:r w:rsidRPr="0040745D">
        <w:rPr>
          <w:rFonts w:ascii="Times New Roman" w:hAnsi="Times New Roman" w:cs="Times New Roman"/>
          <w:b/>
          <w:sz w:val="24"/>
          <w:szCs w:val="24"/>
        </w:rPr>
        <w:t xml:space="preserve"> классы) ФГОС СОО на </w:t>
      </w:r>
      <w:r w:rsidRPr="0040745D">
        <w:rPr>
          <w:rFonts w:ascii="Times New Roman" w:hAnsi="Times New Roman" w:cs="Times New Roman"/>
          <w:b/>
          <w:sz w:val="24"/>
          <w:szCs w:val="24"/>
        </w:rPr>
        <w:t xml:space="preserve"> 2023-2024 учебный год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. номер — 24480), с учётом Концепции преподавания русского языка и литературы в Российской Федерации</w:t>
      </w:r>
      <w:proofErr w:type="gramEnd"/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0745D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9 апреля 2016 г. № 637-р).</w:t>
      </w:r>
    </w:p>
    <w:p w:rsidR="00941E3B" w:rsidRPr="0040745D" w:rsidRDefault="004074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«ЛИТЕРАТУРА»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sz w:val="24"/>
          <w:szCs w:val="24"/>
        </w:rPr>
        <w:t>Учебный пред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мет «Литература» способствует формированию духовного облика и нравственных ориентиров молодого поколения, так как занимает ведущее место в эмоциональном, интеллектуальном и эстетическом развитии обучающихся, в становлении основ их миропонимания и националь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ного самосознания. Особенности литературы как школьного предмета связаны с тем, что литературные произведения являются феноменом культуры: в них заключено эстетическое освоение мира, а богатство и многообразие человеческого бытия выражено в художественных 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образах, которые содержат в себе потенциал воздействия на читателей и приобщают их к нравственно-эстетическим ценностям, как национальным, так и общечеловеческим.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sz w:val="24"/>
          <w:szCs w:val="24"/>
        </w:rPr>
        <w:t>Основу содержания литературного образования в 10–11 классах составляют чтение и изучение выда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ющихся произведений отечественной и зарубежной литературы второй половины Х</w:t>
      </w:r>
      <w:proofErr w:type="gramStart"/>
      <w:r w:rsidRPr="0040745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40745D">
        <w:rPr>
          <w:rFonts w:ascii="Times New Roman" w:eastAsia="Times New Roman" w:hAnsi="Times New Roman" w:cs="Times New Roman"/>
          <w:sz w:val="24"/>
          <w:szCs w:val="24"/>
        </w:rPr>
        <w:t>Х – начала ХХI века с целью формирования целостного восприятия и понимания художественного произведения, умения его анализировать и интерпретировать в соответствии с возрастными ос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обенностями старшеклассников, их литературным развитием, жизненным и читательским опытом.</w:t>
      </w:r>
    </w:p>
    <w:p w:rsidR="0040745D" w:rsidRPr="0040745D" w:rsidRDefault="0040745D" w:rsidP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sz w:val="24"/>
          <w:szCs w:val="24"/>
        </w:rPr>
        <w:t>Литературное образование в средней школе преемственно по отношению к курсу литературы в основной школе. Происходит углубление межпредметных связей с курсом русского я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зыка, истории и предметов художественного цикла, что способствует формированию художественного вкуса и эстетического отношения к окружающему миру.</w:t>
      </w:r>
    </w:p>
    <w:p w:rsidR="00941E3B" w:rsidRPr="0040745D" w:rsidRDefault="0040745D" w:rsidP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sz w:val="24"/>
          <w:szCs w:val="24"/>
        </w:rPr>
        <w:lastRenderedPageBreak/>
        <w:t>В рабочей программе учебного предмета «Литература» учтены этапы российского историко-литературного процесса в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торой половины Х</w:t>
      </w:r>
      <w:proofErr w:type="gramStart"/>
      <w:r w:rsidRPr="0040745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40745D">
        <w:rPr>
          <w:rFonts w:ascii="Times New Roman" w:eastAsia="Times New Roman" w:hAnsi="Times New Roman" w:cs="Times New Roman"/>
          <w:sz w:val="24"/>
          <w:szCs w:val="24"/>
        </w:rPr>
        <w:t>Х – начала ХХI века, представлены разделы, включающие произведения литератур народов России и зарубежной литературы.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 обучающихся указаны при изучении каждой монографической или обзорной темы и направлены на дости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жение планируемых результатов обучения литературе.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 отношении всех обучающихся. Планируемые предметные результаты на углублённом 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уровне реализуются в отношении наиболее </w:t>
      </w:r>
      <w:proofErr w:type="gramStart"/>
      <w:r w:rsidRPr="0040745D"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proofErr w:type="gramEnd"/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 и способных обучающихся, выбравших данный уровень изучения предмета.</w:t>
      </w:r>
    </w:p>
    <w:p w:rsidR="00941E3B" w:rsidRPr="0040745D" w:rsidRDefault="004074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b/>
          <w:sz w:val="24"/>
          <w:szCs w:val="24"/>
        </w:rPr>
        <w:t>ЦЕЛИ ИЗУЧЕНИЯ УЧЕБНОГО ПРЕДМЕТА «ЛИТЕРАТУРА»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sz w:val="24"/>
          <w:szCs w:val="24"/>
        </w:rPr>
        <w:t>Цели изучения предмета «Литература» в средней школе состоят: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sz w:val="24"/>
          <w:szCs w:val="24"/>
        </w:rPr>
        <w:t>в сформированности чувства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 причастности к отечественным культурным традициям, лежащим в основе исторической преемственности поколений, и уважительного отношения к другим культурам; 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sz w:val="24"/>
          <w:szCs w:val="24"/>
        </w:rPr>
        <w:t>в развитии ценностно-смысловой сферы личности на основе высоких этических идеалов;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sz w:val="24"/>
          <w:szCs w:val="24"/>
        </w:rPr>
        <w:t>в осознании ценно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стного отношения к литературе как неотъемлемой части культуры и взаимосвязей между языковым, литературным, интеллектуальным, духовно-нравственным развитием личности. 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45D">
        <w:rPr>
          <w:rFonts w:ascii="Times New Roman" w:eastAsia="Times New Roman" w:hAnsi="Times New Roman" w:cs="Times New Roman"/>
          <w:sz w:val="24"/>
          <w:szCs w:val="24"/>
        </w:rPr>
        <w:t>Реализация этих целей связана с развитием читательских качеств и устойчивого интереса к ч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тению как средству приобщения к российскому литературному наследию и сокровищам отечественной и зарубежной культуры, базируется на знании содержания произведений, осмыслении поставленных в литературе проблем, понимании коммуникативно-эстетических возможнос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тей языка художественных текстов и способствует совершенствованию устной и письменной речи обучающихся на примере лучших литературных образцов.</w:t>
      </w:r>
      <w:proofErr w:type="gramEnd"/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 Достижение указанных целей возможно при комплексном решении учебных и воспитательных задач, стоящих перед старше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й школой и сформулированных в ФГОС СОО.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45D">
        <w:rPr>
          <w:rFonts w:ascii="Times New Roman" w:eastAsia="Times New Roman" w:hAnsi="Times New Roman" w:cs="Times New Roman"/>
          <w:sz w:val="24"/>
          <w:szCs w:val="24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му и эстетическому феномену, освоении в ходе</w:t>
      </w:r>
      <w:proofErr w:type="gramEnd"/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45D">
        <w:rPr>
          <w:rFonts w:ascii="Times New Roman" w:eastAsia="Times New Roman" w:hAnsi="Times New Roman" w:cs="Times New Roman"/>
          <w:sz w:val="24"/>
          <w:szCs w:val="24"/>
        </w:rPr>
        <w:t>Задачи, связанные с формированием устойчивого интереса к чт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 том числе литератур народов России, а также на формирование потребности в досу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45D">
        <w:rPr>
          <w:rFonts w:ascii="Times New Roman" w:eastAsia="Times New Roman" w:hAnsi="Times New Roman" w:cs="Times New Roman"/>
          <w:sz w:val="24"/>
          <w:szCs w:val="24"/>
        </w:rPr>
        <w:t>Задачи, связанные с воспитанием читательских кач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естви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745D">
        <w:rPr>
          <w:rFonts w:ascii="Times New Roman" w:eastAsia="Times New Roman" w:hAnsi="Times New Roman" w:cs="Times New Roman"/>
          <w:sz w:val="24"/>
          <w:szCs w:val="24"/>
        </w:rPr>
        <w:t>Кроме того, эти задачи связаны с развитием представлени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</w:t>
      </w:r>
      <w:proofErr w:type="gramEnd"/>
    </w:p>
    <w:p w:rsidR="00941E3B" w:rsidRPr="0040745D" w:rsidRDefault="0040745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45D">
        <w:rPr>
          <w:rFonts w:ascii="Times New Roman" w:eastAsia="Times New Roman" w:hAnsi="Times New Roman" w:cs="Times New Roman"/>
          <w:sz w:val="24"/>
          <w:szCs w:val="24"/>
        </w:rPr>
        <w:t>Задачи, связанные с осознанием обучающимися коммуникативно-эстетических воз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 xml:space="preserve">можностей языка и реализацией их в учебной деятельности и в дальнейшей жизни, направлены на расширение представлений об изобразительно-выразительных возможностях русского языка в литературных текстах, овладение разными способами информационной переработки 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текстов с использованием важнейших литературных ресурсов, в том числе в сети Интернет.</w:t>
      </w:r>
      <w:proofErr w:type="gramEnd"/>
    </w:p>
    <w:p w:rsidR="00941E3B" w:rsidRPr="0040745D" w:rsidRDefault="004074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«ЛИТЕРАТУРА» В УЧЕБНОМ ПЛАНЕ</w:t>
      </w:r>
    </w:p>
    <w:p w:rsidR="00941E3B" w:rsidRPr="0040745D" w:rsidRDefault="0040745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5D">
        <w:rPr>
          <w:rFonts w:ascii="Times New Roman" w:eastAsia="Times New Roman" w:hAnsi="Times New Roman" w:cs="Times New Roman"/>
          <w:sz w:val="24"/>
          <w:szCs w:val="24"/>
        </w:rPr>
        <w:t>На изучение литературы в 10–11 классах среднего общего образования на базовом уровне в учебном плане отводится 204 ч</w:t>
      </w:r>
      <w:r w:rsidRPr="0040745D">
        <w:rPr>
          <w:rFonts w:ascii="Times New Roman" w:eastAsia="Times New Roman" w:hAnsi="Times New Roman" w:cs="Times New Roman"/>
          <w:sz w:val="24"/>
          <w:szCs w:val="24"/>
        </w:rPr>
        <w:t>аса: в 10 классе - 102 часа (3 часа в неделю), в 11 классе - 102 часа (3 часа в неделю).</w:t>
      </w:r>
    </w:p>
    <w:p w:rsidR="00941E3B" w:rsidRPr="0040745D" w:rsidRDefault="0040745D">
      <w:pPr>
        <w:rPr>
          <w:rFonts w:ascii="Times New Roman" w:hAnsi="Times New Roman" w:cs="Times New Roman"/>
          <w:b/>
          <w:sz w:val="24"/>
          <w:szCs w:val="24"/>
        </w:rPr>
      </w:pPr>
      <w:r w:rsidRPr="004074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745D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образовательного процесса:</w:t>
      </w:r>
    </w:p>
    <w:p w:rsidR="0040745D" w:rsidRPr="0040745D" w:rsidRDefault="0040745D" w:rsidP="0040745D">
      <w:pPr>
        <w:rPr>
          <w:rFonts w:ascii="Times New Roman" w:hAnsi="Times New Roman" w:cs="Times New Roman"/>
          <w:b/>
          <w:sz w:val="24"/>
          <w:szCs w:val="24"/>
        </w:rPr>
      </w:pPr>
      <w:r w:rsidRPr="0040745D">
        <w:rPr>
          <w:rFonts w:ascii="Times New Roman" w:hAnsi="Times New Roman" w:cs="Times New Roman"/>
          <w:sz w:val="24"/>
          <w:szCs w:val="24"/>
        </w:rPr>
        <w:t>Литература 10 кл</w:t>
      </w:r>
      <w:r w:rsidRPr="004074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745D">
        <w:rPr>
          <w:rFonts w:ascii="Times New Roman" w:hAnsi="Times New Roman" w:cs="Times New Roman"/>
          <w:sz w:val="24"/>
          <w:szCs w:val="24"/>
        </w:rPr>
        <w:t xml:space="preserve"> В 2-х частях. Ю.В.Лебедев. М.,Просвещение,2016</w:t>
      </w:r>
    </w:p>
    <w:p w:rsidR="0040745D" w:rsidRPr="0040745D" w:rsidRDefault="0040745D" w:rsidP="0040745D">
      <w:pPr>
        <w:pStyle w:val="a4"/>
        <w:ind w:left="0"/>
        <w:rPr>
          <w:b/>
          <w:sz w:val="24"/>
          <w:szCs w:val="24"/>
        </w:rPr>
      </w:pPr>
      <w:r w:rsidRPr="0040745D">
        <w:rPr>
          <w:sz w:val="24"/>
          <w:szCs w:val="24"/>
        </w:rPr>
        <w:t>Литература 11 кл</w:t>
      </w:r>
      <w:r w:rsidRPr="0040745D">
        <w:rPr>
          <w:b/>
          <w:sz w:val="24"/>
          <w:szCs w:val="24"/>
        </w:rPr>
        <w:t xml:space="preserve">  </w:t>
      </w:r>
      <w:r w:rsidRPr="0040745D">
        <w:rPr>
          <w:sz w:val="24"/>
          <w:szCs w:val="24"/>
        </w:rPr>
        <w:t>.  В 2-х частях .  Под.ред. В.П.Журавлева</w:t>
      </w:r>
      <w:proofErr w:type="gramStart"/>
      <w:r w:rsidRPr="0040745D">
        <w:rPr>
          <w:sz w:val="24"/>
          <w:szCs w:val="24"/>
        </w:rPr>
        <w:t>.М</w:t>
      </w:r>
      <w:proofErr w:type="gramEnd"/>
      <w:r w:rsidRPr="0040745D">
        <w:rPr>
          <w:sz w:val="24"/>
          <w:szCs w:val="24"/>
        </w:rPr>
        <w:t>.,</w:t>
      </w:r>
      <w:r w:rsidRPr="0040745D">
        <w:rPr>
          <w:b/>
          <w:sz w:val="24"/>
          <w:szCs w:val="24"/>
        </w:rPr>
        <w:t xml:space="preserve"> </w:t>
      </w:r>
      <w:r w:rsidRPr="0040745D">
        <w:rPr>
          <w:sz w:val="24"/>
          <w:szCs w:val="24"/>
        </w:rPr>
        <w:t>«Просвещение» 2016</w:t>
      </w:r>
    </w:p>
    <w:p w:rsidR="0040745D" w:rsidRDefault="0040745D"/>
    <w:sectPr w:rsidR="0040745D" w:rsidSect="00941E3B">
      <w:pgSz w:w="11906" w:h="16838"/>
      <w:pgMar w:top="1985" w:right="1701" w:bottom="1701" w:left="1701" w:header="720" w:footer="720" w:gutter="0"/>
      <w:cols w:space="720"/>
      <w:docGrid w:type="lines"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hideGrammaticalErrors/>
  <w:proofState w:spelling="clean" w:grammar="clean"/>
  <w:stylePaneFormatFilter w:val="4024"/>
  <w:defaultTabStop w:val="708"/>
  <w:characterSpacingControl w:val="doNotCompress"/>
  <w:savePreviewPicture/>
  <w:compat/>
  <w:rsids>
    <w:rsidRoot w:val="00941E3B"/>
    <w:rsid w:val="0040745D"/>
    <w:rsid w:val="00941E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Body Text Indent" w:uiPriority="0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rsid w:val="0094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E3B"/>
    <w:pPr>
      <w:spacing w:after="0" w:line="240" w:lineRule="auto"/>
    </w:pPr>
  </w:style>
  <w:style w:type="paragraph" w:styleId="a4">
    <w:name w:val="Body Text Indent"/>
    <w:basedOn w:val="a"/>
    <w:link w:val="a5"/>
    <w:rsid w:val="0040745D"/>
    <w:pPr>
      <w:spacing w:after="0" w:line="240" w:lineRule="auto"/>
      <w:ind w:left="11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74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6365</Characters>
  <Application>Microsoft Office Word</Application>
  <DocSecurity>0</DocSecurity>
  <Lines>53</Lines>
  <Paragraphs>14</Paragraphs>
  <ScaleCrop>false</ScaleCrop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2023-11-08T19:25:00Z</dcterms:created>
  <dcterms:modified xsi:type="dcterms:W3CDTF">2023-11-08T19:25:00Z</dcterms:modified>
  <cp:version>1100.0100.01</cp:version>
</cp:coreProperties>
</file>