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9D" w:rsidRPr="007D779D" w:rsidRDefault="007D779D">
      <w:pPr>
        <w:rPr>
          <w:rFonts w:ascii="Times New Roman" w:hAnsi="Times New Roman" w:cs="Times New Roman"/>
          <w:b/>
          <w:sz w:val="24"/>
          <w:szCs w:val="24"/>
        </w:rPr>
      </w:pPr>
      <w:r w:rsidRPr="007D779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«Литература» (5-9 классы</w:t>
      </w:r>
      <w:proofErr w:type="gramStart"/>
      <w:r w:rsidRPr="007D779D">
        <w:rPr>
          <w:rFonts w:ascii="Times New Roman" w:hAnsi="Times New Roman" w:cs="Times New Roman"/>
          <w:b/>
          <w:sz w:val="24"/>
          <w:szCs w:val="24"/>
        </w:rPr>
        <w:t>)Ф</w:t>
      </w:r>
      <w:proofErr w:type="gramEnd"/>
      <w:r w:rsidRPr="007D779D">
        <w:rPr>
          <w:rFonts w:ascii="Times New Roman" w:hAnsi="Times New Roman" w:cs="Times New Roman"/>
          <w:b/>
          <w:sz w:val="24"/>
          <w:szCs w:val="24"/>
        </w:rPr>
        <w:t xml:space="preserve">ГОС СОО на  2023-2024 учебный год </w:t>
      </w:r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D779D">
        <w:rPr>
          <w:rFonts w:ascii="Times New Roman" w:hAnsi="Times New Roman" w:cs="Times New Roman"/>
          <w:sz w:val="24"/>
          <w:szCs w:val="24"/>
        </w:rPr>
        <w:t>Рабочая программа по литературе для 5-9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«Литература», методического пособия для учителя к учебнику Коровиной В. Я., Журавлева В.П., Коровина В.И. "Литература", учебного плана МКОУ «ГМГ им.Б.Б.Городовикова»</w:t>
      </w:r>
      <w:proofErr w:type="gramEnd"/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>В рабочей программе учтены идеи и положения Концепции развития литературного образования в Российской Федерации.</w:t>
      </w:r>
    </w:p>
    <w:p w:rsidR="007D779D" w:rsidRPr="007D779D" w:rsidRDefault="007D779D">
      <w:pPr>
        <w:rPr>
          <w:rFonts w:ascii="Times New Roman" w:hAnsi="Times New Roman" w:cs="Times New Roman"/>
          <w:b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 xml:space="preserve"> </w:t>
      </w:r>
      <w:r w:rsidRPr="007D779D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педагога реализуется на основе: </w:t>
      </w:r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 xml:space="preserve">1. Литература (в 2 частях), 5 класс/ Коровина В.Я., Журавлев В.П., Коровин В.И., Акционерное общество «Издательство «Просвещение» </w:t>
      </w:r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>2.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 xml:space="preserve"> 3. Литература (в 2 частях), 7 класс/ Коровина В.Я., Журавлев В.П., Коровин В.И., Акционерное общество «Издательство «Просвещение»</w:t>
      </w:r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 xml:space="preserve"> 4. Литература (в 2 частях), 8 класс/ Коровина В.Я., Журавлев В.П., Коровин В.И., Акционерное общество «Издательство «Просвещение»</w:t>
      </w:r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 xml:space="preserve"> 5.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</w:p>
    <w:p w:rsidR="00B03823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 xml:space="preserve"> 6. Методическое пособие для учителя к учебнику Коровиной В. Я., Журавлева В.П., Коровина В.И. "Литература"</w:t>
      </w:r>
    </w:p>
    <w:p w:rsidR="007D779D" w:rsidRPr="007D779D" w:rsidRDefault="007D779D">
      <w:pPr>
        <w:rPr>
          <w:rFonts w:ascii="Times New Roman" w:hAnsi="Times New Roman" w:cs="Times New Roman"/>
          <w:b/>
          <w:sz w:val="24"/>
          <w:szCs w:val="24"/>
        </w:rPr>
      </w:pPr>
      <w:r w:rsidRPr="007D779D">
        <w:rPr>
          <w:rFonts w:ascii="Times New Roman" w:hAnsi="Times New Roman" w:cs="Times New Roman"/>
          <w:b/>
          <w:sz w:val="24"/>
          <w:szCs w:val="24"/>
        </w:rPr>
        <w:t>ЦЕЛИ ИЗУЧЕНИЯ УЧЕБНОГО КУРСА</w:t>
      </w:r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 xml:space="preserve"> Целями изучения литературы по программам основного общего образования являются:</w:t>
      </w:r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 xml:space="preserve"> -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</w:t>
      </w:r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 xml:space="preserve"> - формирование отношения к литературе как к одной из основных национальнокультурных ценностей народа, к особому способу познания жизни; - обеспечение культурной самоидентификации, осознание </w:t>
      </w:r>
      <w:proofErr w:type="gramStart"/>
      <w:r w:rsidRPr="007D779D">
        <w:rPr>
          <w:rFonts w:ascii="Times New Roman" w:hAnsi="Times New Roman" w:cs="Times New Roman"/>
          <w:sz w:val="24"/>
          <w:szCs w:val="24"/>
        </w:rPr>
        <w:t>коммуникативно- эстетических</w:t>
      </w:r>
      <w:proofErr w:type="gramEnd"/>
      <w:r w:rsidRPr="007D779D">
        <w:rPr>
          <w:rFonts w:ascii="Times New Roman" w:hAnsi="Times New Roman" w:cs="Times New Roman"/>
          <w:sz w:val="24"/>
          <w:szCs w:val="24"/>
        </w:rPr>
        <w:t xml:space="preserve"> возможностей языка на основе изучения выдающихся произведений российской культуры, культуры своего народа, мировой культуры; </w:t>
      </w:r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7D779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D779D">
        <w:rPr>
          <w:rFonts w:ascii="Times New Roman" w:hAnsi="Times New Roman" w:cs="Times New Roman"/>
          <w:sz w:val="24"/>
          <w:szCs w:val="24"/>
        </w:rPr>
        <w:t xml:space="preserve"> научного, делового, публицистического и т. п.; </w:t>
      </w:r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 </w:t>
      </w:r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 xml:space="preserve">-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 xml:space="preserve">-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</w:t>
      </w:r>
      <w:proofErr w:type="gramStart"/>
      <w:r w:rsidRPr="007D779D">
        <w:rPr>
          <w:rFonts w:ascii="Times New Roman" w:hAnsi="Times New Roman" w:cs="Times New Roman"/>
          <w:sz w:val="24"/>
          <w:szCs w:val="24"/>
        </w:rPr>
        <w:t>коммуникативно- эстетических</w:t>
      </w:r>
      <w:proofErr w:type="gramEnd"/>
      <w:r w:rsidRPr="007D779D">
        <w:rPr>
          <w:rFonts w:ascii="Times New Roman" w:hAnsi="Times New Roman" w:cs="Times New Roman"/>
          <w:sz w:val="24"/>
          <w:szCs w:val="24"/>
        </w:rPr>
        <w:t xml:space="preserve"> способностей через активизацию речи, творческого мышления и воображения, исследовательской и творческой рефлексии.</w:t>
      </w:r>
    </w:p>
    <w:p w:rsidR="007D779D" w:rsidRPr="007D779D" w:rsidRDefault="007D779D">
      <w:pPr>
        <w:rPr>
          <w:rFonts w:ascii="Times New Roman" w:hAnsi="Times New Roman" w:cs="Times New Roman"/>
          <w:b/>
          <w:sz w:val="24"/>
          <w:szCs w:val="24"/>
        </w:rPr>
      </w:pPr>
      <w:r w:rsidRPr="007D779D">
        <w:rPr>
          <w:rFonts w:ascii="Times New Roman" w:hAnsi="Times New Roman" w:cs="Times New Roman"/>
          <w:b/>
          <w:sz w:val="24"/>
          <w:szCs w:val="24"/>
        </w:rPr>
        <w:t xml:space="preserve">МЕСТО УЧЕБНОГО КУРСА В УЧЕБНОМ ПЛАНЕ </w:t>
      </w:r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</w:t>
      </w:r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 xml:space="preserve"> Отдельно вынесен список теоретических понятий, подлежащих освоению в основной школе. </w:t>
      </w:r>
    </w:p>
    <w:p w:rsidR="007D779D" w:rsidRPr="007D779D" w:rsidRDefault="007D779D">
      <w:pPr>
        <w:rPr>
          <w:rFonts w:ascii="Times New Roman" w:hAnsi="Times New Roman" w:cs="Times New Roman"/>
          <w:b/>
          <w:sz w:val="24"/>
          <w:szCs w:val="24"/>
        </w:rPr>
      </w:pPr>
      <w:r w:rsidRPr="007D779D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изучение предмета: 5, 6, 9 классы: в неделю – 3 часа, в год – 102 часа; 7, 8 классы: в неделю – 2 часа, в год – 68 часов. Всего – 442 часа. </w:t>
      </w:r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>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</w:t>
      </w:r>
    </w:p>
    <w:p w:rsidR="007D779D" w:rsidRPr="007D779D" w:rsidRDefault="007D779D">
      <w:pPr>
        <w:rPr>
          <w:rFonts w:ascii="Times New Roman" w:hAnsi="Times New Roman" w:cs="Times New Roman"/>
          <w:b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 xml:space="preserve"> </w:t>
      </w:r>
      <w:r w:rsidRPr="007D779D">
        <w:rPr>
          <w:rFonts w:ascii="Times New Roman" w:hAnsi="Times New Roman" w:cs="Times New Roman"/>
          <w:b/>
          <w:sz w:val="24"/>
          <w:szCs w:val="24"/>
        </w:rPr>
        <w:t>Рабочая программа включает следующие разделы:</w:t>
      </w:r>
    </w:p>
    <w:p w:rsidR="007D779D" w:rsidRPr="007D779D" w:rsidRDefault="007D779D">
      <w:pPr>
        <w:rPr>
          <w:rFonts w:ascii="Times New Roman" w:hAnsi="Times New Roman" w:cs="Times New Roman"/>
          <w:sz w:val="24"/>
          <w:szCs w:val="24"/>
        </w:rPr>
      </w:pPr>
      <w:r w:rsidRPr="007D779D">
        <w:rPr>
          <w:rFonts w:ascii="Times New Roman" w:hAnsi="Times New Roman" w:cs="Times New Roman"/>
          <w:sz w:val="24"/>
          <w:szCs w:val="24"/>
        </w:rPr>
        <w:t xml:space="preserve"> пояснительная записка, содержание, планируемые результаты, тематическое планирование, поурочное планирование, учебнометодическое обеспечение.</w:t>
      </w:r>
    </w:p>
    <w:sectPr w:rsidR="007D779D" w:rsidRPr="007D779D" w:rsidSect="00B0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D779D"/>
    <w:rsid w:val="007D779D"/>
    <w:rsid w:val="00B0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701</Words>
  <Characters>3997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2023-11-08T19:32:00Z</dcterms:created>
  <dcterms:modified xsi:type="dcterms:W3CDTF">2023-11-08T19:39:00Z</dcterms:modified>
</cp:coreProperties>
</file>