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AF" w:rsidRDefault="005B64AF" w:rsidP="005B64AF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5B64AF" w:rsidRDefault="005B64AF" w:rsidP="005B64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Министерство образования и науки Республики Калмыкия</w:t>
      </w:r>
    </w:p>
    <w:p w:rsidR="005B64AF" w:rsidRDefault="005B64AF" w:rsidP="005B64AF">
      <w:pPr>
        <w:autoSpaceDE w:val="0"/>
        <w:autoSpaceDN w:val="0"/>
        <w:spacing w:after="0" w:line="240" w:lineRule="auto"/>
        <w:jc w:val="center"/>
        <w:rPr>
          <w:rFonts w:ascii="Cambria" w:eastAsia="MS Mincho" w:hAnsi="Cambria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Городовиковское районное муниципальное образование</w:t>
      </w:r>
    </w:p>
    <w:p w:rsidR="005B64AF" w:rsidRDefault="005B64AF" w:rsidP="005B64AF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МКОУ "Городовиковская многопрофильная гимназия  им.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Городовикова"</w:t>
      </w:r>
    </w:p>
    <w:p w:rsidR="005B64AF" w:rsidRDefault="005B64AF" w:rsidP="005B64AF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5B64AF" w:rsidRDefault="005B64AF" w:rsidP="005B64AF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2"/>
        <w:gridCol w:w="3380"/>
        <w:gridCol w:w="3300"/>
      </w:tblGrid>
      <w:tr w:rsidR="005B64AF" w:rsidTr="005B64AF">
        <w:trPr>
          <w:trHeight w:hRule="exact" w:val="274"/>
        </w:trPr>
        <w:tc>
          <w:tcPr>
            <w:tcW w:w="26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Default="005B64AF">
            <w:pPr>
              <w:autoSpaceDE w:val="0"/>
              <w:autoSpaceDN w:val="0"/>
              <w:spacing w:before="48" w:after="0" w:line="228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РАССМОТРЕНО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Default="005B64AF">
            <w:pPr>
              <w:autoSpaceDE w:val="0"/>
              <w:autoSpaceDN w:val="0"/>
              <w:spacing w:before="48" w:after="0" w:line="228" w:lineRule="auto"/>
              <w:ind w:right="-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Default="005B64AF">
            <w:pPr>
              <w:autoSpaceDE w:val="0"/>
              <w:autoSpaceDN w:val="0"/>
              <w:spacing w:before="48" w:after="0" w:line="228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УТВЕРЖДЕНО</w:t>
            </w:r>
          </w:p>
        </w:tc>
      </w:tr>
      <w:tr w:rsidR="005B64AF" w:rsidRPr="00346A4B" w:rsidTr="005B64AF">
        <w:trPr>
          <w:trHeight w:hRule="exact" w:val="276"/>
        </w:trPr>
        <w:tc>
          <w:tcPr>
            <w:tcW w:w="26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Default="005B64AF">
            <w:pPr>
              <w:autoSpaceDE w:val="0"/>
              <w:autoSpaceDN w:val="0"/>
              <w:spacing w:after="0" w:line="228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ШМО</w:t>
            </w:r>
          </w:p>
        </w:tc>
        <w:tc>
          <w:tcPr>
            <w:tcW w:w="3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Default="00346A4B">
            <w:pPr>
              <w:autoSpaceDE w:val="0"/>
              <w:autoSpaceDN w:val="0"/>
              <w:spacing w:after="0" w:line="228" w:lineRule="auto"/>
              <w:jc w:val="center"/>
              <w:rPr>
                <w:sz w:val="24"/>
                <w:szCs w:val="24"/>
                <w:lang w:val="ru-RU"/>
              </w:rPr>
            </w:pPr>
            <w:r w:rsidRPr="00346A4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м.директора</w:t>
            </w:r>
            <w:bookmarkStart w:id="0" w:name="_GoBack"/>
            <w:bookmarkEnd w:id="0"/>
            <w:r w:rsidR="005B64AF" w:rsidRPr="00346A4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по </w:t>
            </w:r>
            <w:r w:rsidR="005B64AF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НМР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Default="005B64AF">
            <w:pPr>
              <w:autoSpaceDE w:val="0"/>
              <w:autoSpaceDN w:val="0"/>
              <w:spacing w:after="0" w:line="228" w:lineRule="auto"/>
              <w:ind w:left="1004" w:right="-14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  <w:r w:rsidRPr="00346A4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ГМГ</w:t>
            </w:r>
          </w:p>
        </w:tc>
      </w:tr>
    </w:tbl>
    <w:p w:rsidR="005B64AF" w:rsidRPr="00346A4B" w:rsidRDefault="005B64AF" w:rsidP="005B64AF">
      <w:pPr>
        <w:autoSpaceDE w:val="0"/>
        <w:autoSpaceDN w:val="0"/>
        <w:spacing w:after="0" w:line="60" w:lineRule="exact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22"/>
        <w:gridCol w:w="3740"/>
        <w:gridCol w:w="2836"/>
      </w:tblGrid>
      <w:tr w:rsidR="005B64AF" w:rsidRPr="00346A4B" w:rsidTr="005B64AF">
        <w:trPr>
          <w:trHeight w:hRule="exact" w:val="362"/>
        </w:trPr>
        <w:tc>
          <w:tcPr>
            <w:tcW w:w="2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Pr="00346A4B" w:rsidRDefault="005B64AF">
            <w:pPr>
              <w:autoSpaceDE w:val="0"/>
              <w:autoSpaceDN w:val="0"/>
              <w:spacing w:before="60" w:after="0" w:line="228" w:lineRule="auto"/>
              <w:rPr>
                <w:sz w:val="24"/>
                <w:szCs w:val="24"/>
                <w:lang w:val="ru-RU"/>
              </w:rPr>
            </w:pPr>
            <w:r w:rsidRPr="00346A4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______________Зубко Л.В.</w:t>
            </w:r>
          </w:p>
        </w:tc>
        <w:tc>
          <w:tcPr>
            <w:tcW w:w="3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Default="005B64AF">
            <w:pPr>
              <w:autoSpaceDE w:val="0"/>
              <w:autoSpaceDN w:val="0"/>
              <w:spacing w:before="60" w:after="0" w:line="228" w:lineRule="auto"/>
              <w:ind w:left="596"/>
              <w:rPr>
                <w:sz w:val="24"/>
                <w:szCs w:val="24"/>
                <w:lang w:val="ru-RU"/>
              </w:rPr>
            </w:pPr>
            <w:r w:rsidRPr="00346A4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Бувенова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Б.А.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Pr="00346A4B" w:rsidRDefault="005B64AF">
            <w:pPr>
              <w:autoSpaceDE w:val="0"/>
              <w:autoSpaceDN w:val="0"/>
              <w:spacing w:before="60" w:after="0" w:line="228" w:lineRule="auto"/>
              <w:ind w:left="372"/>
              <w:jc w:val="right"/>
              <w:rPr>
                <w:sz w:val="24"/>
                <w:szCs w:val="24"/>
                <w:lang w:val="ru-RU"/>
              </w:rPr>
            </w:pPr>
            <w:r w:rsidRPr="00346A4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__________Зунгруева Е.В.</w:t>
            </w:r>
          </w:p>
        </w:tc>
      </w:tr>
      <w:tr w:rsidR="005B64AF" w:rsidRPr="00346A4B" w:rsidTr="005B64AF">
        <w:trPr>
          <w:trHeight w:hRule="exact" w:val="420"/>
        </w:trPr>
        <w:tc>
          <w:tcPr>
            <w:tcW w:w="2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Pr="00346A4B" w:rsidRDefault="005B64AF">
            <w:pPr>
              <w:autoSpaceDE w:val="0"/>
              <w:autoSpaceDN w:val="0"/>
              <w:spacing w:before="106" w:after="0" w:line="228" w:lineRule="auto"/>
              <w:rPr>
                <w:sz w:val="24"/>
                <w:szCs w:val="24"/>
                <w:lang w:val="ru-RU"/>
              </w:rPr>
            </w:pPr>
            <w:r w:rsidRPr="00346A4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Протокол №1</w:t>
            </w:r>
          </w:p>
        </w:tc>
        <w:tc>
          <w:tcPr>
            <w:tcW w:w="37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4AF" w:rsidRPr="00346A4B" w:rsidRDefault="005B64AF">
            <w:pPr>
              <w:autoSpaceDE w:val="0"/>
              <w:autoSpaceDN w:val="0"/>
              <w:spacing w:before="106" w:after="0" w:line="228" w:lineRule="auto"/>
              <w:ind w:left="596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Default="005B64AF">
            <w:pPr>
              <w:autoSpaceDE w:val="0"/>
              <w:autoSpaceDN w:val="0"/>
              <w:spacing w:before="106" w:after="0" w:line="228" w:lineRule="auto"/>
              <w:ind w:left="372"/>
              <w:jc w:val="right"/>
              <w:rPr>
                <w:sz w:val="24"/>
                <w:szCs w:val="24"/>
                <w:lang w:val="ru-RU"/>
              </w:rPr>
            </w:pPr>
            <w:r w:rsidRPr="00346A4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104/3</w:t>
            </w:r>
          </w:p>
        </w:tc>
      </w:tr>
      <w:tr w:rsidR="005B64AF" w:rsidTr="005B64AF">
        <w:trPr>
          <w:trHeight w:hRule="exact" w:val="380"/>
        </w:trPr>
        <w:tc>
          <w:tcPr>
            <w:tcW w:w="2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Default="005B64AF">
            <w:pPr>
              <w:autoSpaceDE w:val="0"/>
              <w:autoSpaceDN w:val="0"/>
              <w:spacing w:before="94" w:after="0" w:line="22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от "25" 08. 2022 г.</w:t>
            </w:r>
          </w:p>
        </w:tc>
        <w:tc>
          <w:tcPr>
            <w:tcW w:w="37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Default="005B64AF">
            <w:pPr>
              <w:autoSpaceDE w:val="0"/>
              <w:autoSpaceDN w:val="0"/>
              <w:spacing w:before="94" w:after="0" w:line="228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"29" 08.  2022 г.</w:t>
            </w:r>
          </w:p>
        </w:tc>
        <w:tc>
          <w:tcPr>
            <w:tcW w:w="28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4AF" w:rsidRDefault="005B64AF">
            <w:pPr>
              <w:autoSpaceDE w:val="0"/>
              <w:autoSpaceDN w:val="0"/>
              <w:spacing w:before="94" w:after="0" w:line="228" w:lineRule="auto"/>
              <w:ind w:left="372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от "31" 08. 2022 г.</w:t>
            </w:r>
          </w:p>
        </w:tc>
      </w:tr>
    </w:tbl>
    <w:p w:rsidR="005B64AF" w:rsidRDefault="005B64AF" w:rsidP="005B64AF">
      <w:pPr>
        <w:autoSpaceDE w:val="0"/>
        <w:autoSpaceDN w:val="0"/>
        <w:spacing w:before="978" w:after="0" w:line="228" w:lineRule="auto"/>
        <w:ind w:right="3650"/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5B64AF" w:rsidRDefault="005B64AF" w:rsidP="005B64AF">
      <w:pPr>
        <w:autoSpaceDE w:val="0"/>
        <w:autoSpaceDN w:val="0"/>
        <w:spacing w:before="70" w:after="0" w:line="228" w:lineRule="auto"/>
        <w:ind w:right="4422"/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ID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2828406)</w:t>
      </w:r>
    </w:p>
    <w:p w:rsidR="005B64AF" w:rsidRDefault="005B64AF" w:rsidP="005B64AF">
      <w:pPr>
        <w:autoSpaceDE w:val="0"/>
        <w:autoSpaceDN w:val="0"/>
        <w:spacing w:before="166" w:after="0" w:line="228" w:lineRule="auto"/>
        <w:ind w:right="4022"/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учебного предмета</w:t>
      </w:r>
    </w:p>
    <w:p w:rsidR="005B64AF" w:rsidRDefault="005B64AF" w:rsidP="005B64AF">
      <w:pPr>
        <w:autoSpaceDE w:val="0"/>
        <w:autoSpaceDN w:val="0"/>
        <w:spacing w:before="70" w:after="0" w:line="228" w:lineRule="auto"/>
        <w:ind w:right="4468"/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«Музыка»</w:t>
      </w:r>
    </w:p>
    <w:p w:rsidR="005B64AF" w:rsidRDefault="005B64AF" w:rsidP="005B64AF">
      <w:pPr>
        <w:autoSpaceDE w:val="0"/>
        <w:autoSpaceDN w:val="0"/>
        <w:spacing w:before="670" w:after="0" w:line="228" w:lineRule="auto"/>
        <w:ind w:right="2682"/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6 класса основного общего образования</w:t>
      </w:r>
    </w:p>
    <w:p w:rsidR="005B64AF" w:rsidRPr="005B64AF" w:rsidRDefault="005B64AF" w:rsidP="005B64AF">
      <w:pPr>
        <w:autoSpaceDE w:val="0"/>
        <w:autoSpaceDN w:val="0"/>
        <w:spacing w:before="70" w:after="0" w:line="228" w:lineRule="auto"/>
        <w:ind w:right="3620"/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2022</w:t>
      </w:r>
      <w:r w:rsidRPr="005B64A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-2023  учебный год</w:t>
      </w:r>
    </w:p>
    <w:p w:rsidR="005B64AF" w:rsidRDefault="005B64AF" w:rsidP="005B64AF">
      <w:pPr>
        <w:autoSpaceDE w:val="0"/>
        <w:autoSpaceDN w:val="0"/>
        <w:spacing w:before="2112" w:after="0" w:line="228" w:lineRule="auto"/>
        <w:ind w:right="34"/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Составитель: Зубко Людмила Васильевна</w:t>
      </w:r>
    </w:p>
    <w:p w:rsidR="005B64AF" w:rsidRDefault="005B64AF" w:rsidP="005B64AF">
      <w:pPr>
        <w:autoSpaceDE w:val="0"/>
        <w:autoSpaceDN w:val="0"/>
        <w:spacing w:before="70" w:after="0" w:line="228" w:lineRule="auto"/>
        <w:ind w:right="20"/>
        <w:jc w:val="right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учитель музыки</w:t>
      </w:r>
    </w:p>
    <w:p w:rsidR="005B64AF" w:rsidRDefault="005B64AF" w:rsidP="005B64AF">
      <w:pPr>
        <w:autoSpaceDE w:val="0"/>
        <w:autoSpaceDN w:val="0"/>
        <w:spacing w:before="2830" w:after="0" w:line="228" w:lineRule="auto"/>
        <w:ind w:right="3972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Городовиковск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2022</w:t>
      </w:r>
      <w:r>
        <w:rPr>
          <w:sz w:val="28"/>
          <w:szCs w:val="28"/>
          <w:lang w:val="ru-RU"/>
        </w:rPr>
        <w:t xml:space="preserve"> </w:t>
      </w:r>
    </w:p>
    <w:p w:rsidR="005B64AF" w:rsidRDefault="005B64AF" w:rsidP="005B64AF">
      <w:pPr>
        <w:spacing w:after="0" w:line="228" w:lineRule="auto"/>
        <w:rPr>
          <w:lang w:val="ru-RU"/>
        </w:rPr>
        <w:sectPr w:rsidR="005B64AF">
          <w:pgSz w:w="11900" w:h="16840"/>
          <w:pgMar w:top="1440" w:right="701" w:bottom="1440" w:left="1440" w:header="720" w:footer="720" w:gutter="0"/>
          <w:cols w:space="720"/>
        </w:sectPr>
      </w:pPr>
    </w:p>
    <w:p w:rsidR="00E71A39" w:rsidRPr="005B64AF" w:rsidRDefault="00E71A39">
      <w:pPr>
        <w:autoSpaceDE w:val="0"/>
        <w:autoSpaceDN w:val="0"/>
        <w:spacing w:after="78" w:line="220" w:lineRule="exact"/>
        <w:rPr>
          <w:lang w:val="ru-RU"/>
        </w:rPr>
      </w:pPr>
    </w:p>
    <w:p w:rsidR="00E71A39" w:rsidRPr="005B64AF" w:rsidRDefault="0009446A" w:rsidP="005B64AF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E71A39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Рабочая программа по предмету «Музыка» на уровне 6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5B64AF" w:rsidRPr="005B64AF" w:rsidRDefault="005B64AF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1A39" w:rsidRPr="005B64AF" w:rsidRDefault="0009446A" w:rsidP="005B64AF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УЧЕБНОГО ПРЕДМЕТА «МУЗЫКА»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вовлечённости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</w:t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—п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>одсознательном — уровне.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Музыка —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временнóе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обогощать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индивидуальный опыт в предвидении будущего и его сравнении с прошлым.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самопринятию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личности. Таким </w:t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Рабочая программа позволит учителю: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</w:t>
      </w:r>
      <w:r w:rsidR="005B64AF" w:rsidRPr="005B64A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>риказом</w:t>
      </w:r>
      <w:r w:rsidR="005B6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>Министерства образования и науки РФ от 17 декабря 2010 г. № 1897, с изменениями и 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</w:t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одобрена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E71A39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5B64AF" w:rsidRPr="005B64AF" w:rsidRDefault="005B64AF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1A39" w:rsidRPr="005B64AF" w:rsidRDefault="0009446A" w:rsidP="005B64AF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b/>
          <w:sz w:val="28"/>
          <w:szCs w:val="28"/>
          <w:lang w:val="ru-RU"/>
        </w:rPr>
        <w:t>ЦЕЛИ И ЗАДАЧИ ИЗУЧЕНИЯ УЧЕБНОГО ПРЕДМЕТА «МУЗЫКА»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самоценности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Основная цель реализации программы </w:t>
      </w:r>
      <w:r w:rsidR="005B64A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музыкальной культуры как части всей духовной культуры </w:t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процессе конкретизации учебных целей их реализация осуществляется по следующим направлениям: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автокоммуникации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Важнейшими задачами изучения предмета «Музыка» в основной школе являются: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lastRenderedPageBreak/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а) слушание (расширение приёмов и навыков вдумчивого, осмысленного восприятия музыки;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аналитической, оценочной, рефлексивной деятельности в связи с прослушанным музыкальным произведением);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г) музыкальное движение (пластическое интонирование, инсценировка, танец, двигательное моделирование и др.);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д) творческие проекты, музыкально-театральная деятельность (концерты, фестивали, представления);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е) исследовательская деятельность на материале музыкального искусства.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модуль № 1 «Музыка моего края»;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модуль № 2 «Народное музыкальное творчество России»;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модуль № 3 «Музыка народов мира»;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модуль № 4 «Европейская классическая музыка»;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модуль № 5 «Русская классическая музыка»;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модуль № 6 «Истоки и образы русской и европейской духовной музыки»;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модуль № 7 «Современная музыка: основные жанры и направления»;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модуль № 8 «Связь музыки с другими видами искусства»;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модуль № 9 «Жанры музыкального искусства».</w:t>
      </w:r>
    </w:p>
    <w:p w:rsidR="00E71A39" w:rsidRPr="005B64AF" w:rsidRDefault="0009446A" w:rsidP="005B64AF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МЕСТО УЧЕБНОГО ПРЕДМЕТА «МУЗЫКА» В УЧЕБНОМ ПЛАНЕ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сс вкл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>ючительно.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6 классе составляет 34 часа (не менее 1 часа в неделю).</w:t>
      </w:r>
      <w:proofErr w:type="gramEnd"/>
    </w:p>
    <w:p w:rsidR="00E71A39" w:rsidRPr="005B64AF" w:rsidRDefault="00E71A39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71A39" w:rsidRPr="005B64AF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E71A39" w:rsidRPr="005B64AF" w:rsidRDefault="00E71A39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1A39" w:rsidRPr="005B64AF" w:rsidRDefault="0009446A" w:rsidP="005B64AF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ПРЕДМЕТА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Модуль «НАРОДНОЕ МУЗЫКАЛЬНОЕ ТВОРЧЕСТВО РОССИИ»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Россия — наш общий дом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Богатство и разнообразие фольклорных традиций народов нашей страны. Музыка наших соседей, музыка других регионов.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Фольклорные жанры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  <w:t>Общее и особенное в фольклоре народов России: лирика, эпос, танец.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Фольклор в творчестве профессиональных композиторов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5B64AF">
        <w:rPr>
          <w:rFonts w:ascii="Times New Roman" w:hAnsi="Times New Roman" w:cs="Times New Roman"/>
          <w:sz w:val="28"/>
          <w:szCs w:val="28"/>
        </w:rPr>
        <w:t>M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одуль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«ЕВРОПЕЙСКАЯ КЛАССИЧЕСКАЯ МУЗЫКА»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Музыка — зеркало эпохи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Искусство как отражение, с одной стороны — образа жизни, с другой — главных ценностей, идеалов конкретной эпохи.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Стили барокко и классицизм (круг основных образов, характерных </w:t>
      </w:r>
      <w:proofErr w:type="spellStart"/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инто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>-наций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>, жанров).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Полифонический и гомофонно-гармонический склад на примере творчества И. С. Баха и Л.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ван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Бетховена.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Музыкальный образ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Героические об​разы в музыке.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Лирический герой музыкального произведения. Судьба человека </w:t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—с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удьба человечества (на примере творчества Л.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ван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Бетховена, Ф. Шуберта и др.). Стили классицизм и романтизм (круг основных образов, характерных интонаций, жанров).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Модуль «РУССКАЯ КЛАССИЧЕСКАЯ МУЗЫКА»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Золотой век русской культуры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Светская музыка российского дворянства </w:t>
      </w:r>
      <w:r w:rsidRPr="005B64AF">
        <w:rPr>
          <w:rFonts w:ascii="Times New Roman" w:hAnsi="Times New Roman" w:cs="Times New Roman"/>
          <w:sz w:val="28"/>
          <w:szCs w:val="28"/>
        </w:rPr>
        <w:t>XIX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века: музыкальные салоны, домашнее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музицирование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, балы, театры. Увлечение западным искусством, появление своих гениев. Синтез </w:t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западно-европейской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культуры и русских интонаций, настроений, образов (на примере творчества М. И. Глинки, П. И. Чайковского, Н. А. Римского-Корсакова и др.).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История страны и народа в музыке русских композиторов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— членов «Могучей кучки», С. С. Прокофьева, Г. В. Свиридова и др.).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Модуль «ЖАНРЫ МУЗЫКАЛЬНОГО ИСКУССТВА»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Камерная музыка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Жанры камерной вокальной музыки (песня, романс, вокализ и др.). Инструментальная миниатюра (вальс, ноктюрн, прелюдия, каприс и др.).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Одночастная, двухчастная, трёхчастная репризная форма. Куплетная форма.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Циклические формы и жанры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  <w:t>Сюита, цикл миниатюр (вокальных, инструментальных).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Принцип контраста.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Прелюдия и фуга.</w:t>
      </w:r>
    </w:p>
    <w:p w:rsidR="00E71A39" w:rsidRPr="005B64AF" w:rsidRDefault="0009446A" w:rsidP="005B64AF">
      <w:pPr>
        <w:pStyle w:val="a9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Соната, концерт: трёхчастная форма, контраст основных тем, разработочный принцип развития.</w:t>
      </w:r>
    </w:p>
    <w:p w:rsidR="00E71A39" w:rsidRPr="005B64AF" w:rsidRDefault="00E71A39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71A39" w:rsidRPr="005B64AF">
          <w:pgSz w:w="11900" w:h="16840"/>
          <w:pgMar w:top="298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1A39" w:rsidRPr="005B64AF" w:rsidRDefault="00E71A39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1A39" w:rsidRPr="005B64AF" w:rsidRDefault="0009446A" w:rsidP="005B64AF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ОБРАЗОВАТЕЛЬНЫЕ РЕЗУЛЬТАТЫ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предметных.</w:t>
      </w:r>
    </w:p>
    <w:p w:rsidR="00E71A39" w:rsidRPr="005B64AF" w:rsidRDefault="0009446A" w:rsidP="005B64AF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Патриотического воспитания: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стремление развивать и сохранять музыкальную культуру своей страны, своего края.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Гражданского воспитания: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Духовно-нравственного воспитания: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непосредственной музыкальной и учебной деятельности, при подготовке внеклассных концертов, фестивалей, конкурсов.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Эстетического воспитания: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Ценности научного познания: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lastRenderedPageBreak/>
        <w:t>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  <w:r w:rsidR="005B6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>доступного объёма специальной терминологии.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  <w:t>интонационные средства для выражения своего состояния, в том числе в процессе повседневного общения; сформированность навыков рефлексии, признание своего права на ошибку и такого же права другого человека.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Трудового воспитания: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Экологического воспитания: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Личностные результаты, обеспечивающие адаптацию </w:t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к изменяющимся условиям социальной и природной среды: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</w:t>
      </w:r>
      <w:proofErr w:type="gramEnd"/>
    </w:p>
    <w:p w:rsidR="005B64AF" w:rsidRDefault="0009446A" w:rsidP="005B64A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стремление перенимать опыт, учиться у других людей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</w:t>
      </w:r>
    </w:p>
    <w:p w:rsidR="005B64AF" w:rsidRDefault="0009446A" w:rsidP="005B64A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71A39" w:rsidRPr="005B64AF" w:rsidRDefault="0009446A" w:rsidP="005B64AF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психо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>-эмоциональными ресурсами в стрессовой ситуации, воля к победе.</w:t>
      </w:r>
    </w:p>
    <w:p w:rsidR="00E71A39" w:rsidRPr="005B64AF" w:rsidRDefault="0009446A" w:rsidP="005B64AF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 РЕЗУЛЬТАТЫ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Овладение универсальными познавательными действиями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>Базовые логические действия: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выявлять и характеризовать существенные признаки конкретного музыкального звучания;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самостоятельно обобщать и формулировать выводы по результатам проведённого слухового</w:t>
      </w:r>
      <w:r w:rsidR="005B6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>наблюдения-исследования.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Базовые исследовательские действия: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следовать внутренним слухом за развитием музыкального процесса, «наблюдать» звучание музыки;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использовать вопросы как исследовательский инструмент познания;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составлять алгоритм действий и использовать его для решения учебных, в том числе исполнительских и творческих задач;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самостоятельно формулировать обобщения и выводы по результатам проведённого наблюдения, слухового исследования.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с информацией: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понимать специфику работы с аудиоинформацией, музыкальными записями;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использовать интонирование для запоминания звуковой информации, музыкальных произведений;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видеоформатах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, текстах, таблицах, схемах;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различать тексты информационного и художественного содержания, трансформировать,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  <w:t xml:space="preserve">интерпретировать их в соответствии с учебной задачей;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— музыкального мышления.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Овладение универсальными коммуникативными действиями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>Невербальная коммуникация: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произведению;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эффективно использовать интонационно-выразительные возможности в ситуации публичного выступления;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Вербальное общение: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</w:t>
      </w:r>
      <w:r w:rsidR="005B64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общения;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выражать своё мнение, в том числе впечатления от общения с музыкальным искусством в устных и письменных текстах;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вести диалог, дискуссию, задавать вопросы по существу обсуждаемой темы, поддерживать благожелательный тон диалога;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публично представлять результаты учебной и творческой деятельности.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Совместная деятельность (сотрудничество):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нескольких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людей, проявлять готовность руководить, выполнять поручения, подчиняться;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оценивать качество своего вклада в общий продукт по критериям, самостоятельно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Овладение универсальными регулятивными действиями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>Самоорганизация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планировать достижение целей через решение ряда последовательных задач частного характера;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самостоятельно составлять план действий, вносить необходимые коррективы в ходе его реализации;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выявлять наиболее важные проблемы для решения в учебных и жизненных ситуациях;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делать выбор и брать за него ответственность на себя.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Самоконтроль (рефлексия):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владеть способами самоконтроля, 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и рефлексии;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давать адекватную оценку учебной ситуации и предлагать план её изменения;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объяснять причины достижения (</w:t>
      </w:r>
      <w:proofErr w:type="spell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) результатов деятельности; понимать причины неудач и уметь предупреждать их, давать оценку приобретённому опыту;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использовать музыку для улучшения самочувствия, сознательного управления своим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  <w:t>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>Эмоциональный интеллект:</w:t>
      </w:r>
    </w:p>
    <w:p w:rsidR="00E71A39" w:rsidRPr="005B64AF" w:rsidRDefault="00E71A39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E71A39" w:rsidRPr="005B64AF">
          <w:pgSz w:w="11900" w:h="16840"/>
          <w:pgMar w:top="286" w:right="684" w:bottom="378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E71A39" w:rsidRPr="005B64AF" w:rsidRDefault="00E71A39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развивать способность управлять собственными эмоциями и эмоциями </w:t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 как в повседневной жизни, так и в ситуациях музыкально-опосредованного общения;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B64AF">
        <w:rPr>
          <w:rFonts w:ascii="Times New Roman" w:hAnsi="Times New Roman" w:cs="Times New Roman"/>
          <w:i/>
          <w:sz w:val="28"/>
          <w:szCs w:val="28"/>
          <w:lang w:val="ru-RU"/>
        </w:rPr>
        <w:t>Принятие себя и других: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уважительно и осознанно относиться к другому человеку и его мнению, эстетическим предпочтениям и вкусам;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принимать себя и других, не осуждая;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проявлять открытость;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осознавать невозможность контролировать всё вокруг.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5B64AF" w:rsidRDefault="005B64AF" w:rsidP="005B64AF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A39" w:rsidRPr="005B64AF" w:rsidRDefault="0009446A" w:rsidP="005B64AF">
      <w:pPr>
        <w:pStyle w:val="a9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>кст св</w:t>
      </w:r>
      <w:proofErr w:type="gramEnd"/>
      <w:r w:rsidRPr="005B64AF">
        <w:rPr>
          <w:rFonts w:ascii="Times New Roman" w:hAnsi="Times New Roman" w:cs="Times New Roman"/>
          <w:sz w:val="28"/>
          <w:szCs w:val="28"/>
          <w:lang w:val="ru-RU"/>
        </w:rPr>
        <w:t>оей жизни.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Обучающиеся, освоившие основную образовательную программу по предмету «Музыка»: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воспринимают российскую музыкальную культуру как целостное и самобытное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  <w:t>цивилизационное явление; знают достижения отечественных мастеров музыкальной культуры, испытывают гордость за них;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proofErr w:type="gramEnd"/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Модуль «Народное музыкальное творчество России»: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различать на слух и исполнять произведения различных жанров фольклорной музыки;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Модуль «Европейская классическая музыка»: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 xml:space="preserve">различать на слух произведения европейских композиторов-классиков, называть автора, произведение, исполнительский состав;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исполнять (в том числе фрагментарно) сочинения композиторов-классиков;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характеризовать творчество не менее двух композиторов-классиков, приводить примеры наиболее известных сочинений.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Модуль «Русская классическая музыка»: </w:t>
      </w:r>
    </w:p>
    <w:p w:rsid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исполнять (в том числе фрагментарно, отдельными темами) сочинения русских композиторов; </w:t>
      </w: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71B43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Модуль «Жанры музыкального искусства»: </w:t>
      </w:r>
    </w:p>
    <w:p w:rsidR="00D71B43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 </w:t>
      </w:r>
    </w:p>
    <w:p w:rsidR="00D71B43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рассуждать о круге образов и средствах их воплощения, типичных для данного жанра; </w:t>
      </w:r>
    </w:p>
    <w:p w:rsidR="00E71A39" w:rsidRPr="005B64AF" w:rsidRDefault="0009446A" w:rsidP="005B64AF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64AF">
        <w:rPr>
          <w:rFonts w:ascii="Times New Roman" w:hAnsi="Times New Roman" w:cs="Times New Roman"/>
          <w:sz w:val="28"/>
          <w:szCs w:val="28"/>
          <w:lang w:val="ru-RU"/>
        </w:rPr>
        <w:tab/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71A39" w:rsidRPr="00AE1732" w:rsidRDefault="00E71A39">
      <w:pPr>
        <w:rPr>
          <w:lang w:val="ru-RU"/>
        </w:rPr>
        <w:sectPr w:rsidR="00E71A39" w:rsidRPr="00AE1732">
          <w:pgSz w:w="11900" w:h="16840"/>
          <w:pgMar w:top="298" w:right="746" w:bottom="1440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E71A39" w:rsidRPr="00AE1732" w:rsidRDefault="00E71A39">
      <w:pPr>
        <w:autoSpaceDE w:val="0"/>
        <w:autoSpaceDN w:val="0"/>
        <w:spacing w:after="64" w:line="220" w:lineRule="exact"/>
        <w:rPr>
          <w:lang w:val="ru-RU"/>
        </w:rPr>
      </w:pPr>
    </w:p>
    <w:p w:rsidR="00E71A39" w:rsidRDefault="0009446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78"/>
        <w:gridCol w:w="528"/>
        <w:gridCol w:w="1104"/>
        <w:gridCol w:w="1140"/>
        <w:gridCol w:w="1166"/>
        <w:gridCol w:w="1092"/>
        <w:gridCol w:w="1380"/>
        <w:gridCol w:w="866"/>
        <w:gridCol w:w="1692"/>
        <w:gridCol w:w="1236"/>
        <w:gridCol w:w="3424"/>
      </w:tblGrid>
      <w:tr w:rsidR="00E71A3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47" w:lineRule="auto"/>
              <w:ind w:left="72" w:right="348"/>
              <w:jc w:val="both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E71A39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39" w:rsidRDefault="00E71A39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39" w:rsidRDefault="00E71A3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  <w:proofErr w:type="spellEnd"/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39" w:rsidRDefault="00E71A39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39" w:rsidRDefault="00E71A39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71A39" w:rsidRDefault="00E71A39"/>
        </w:tc>
        <w:tc>
          <w:tcPr>
            <w:tcW w:w="129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E71A39" w:rsidRDefault="00E71A39"/>
        </w:tc>
      </w:tr>
      <w:tr w:rsidR="00E71A39" w:rsidRPr="00346A4B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AE173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Народное музыкальное творчество России</w:t>
            </w:r>
          </w:p>
        </w:tc>
      </w:tr>
      <w:tr w:rsidR="00E71A39" w:rsidRPr="00346A4B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Россия-наш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 в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музыке и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живописи 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идеоурок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E71A39" w:rsidRPr="00AE1732" w:rsidRDefault="0009446A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С.Прокофьев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Балет "Ромео и Джульетта"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«Александр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Львович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Гурилёв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Однозвучно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гремит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колокольчик»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Гаврилин —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"Перезвоны",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хоровая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я-</w:t>
            </w:r>
            <w:proofErr w:type="gramEnd"/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действо для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солистов, хора,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гобоя, ударных и чтеца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08.09.2022 24.09.2022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народных песен, танцев,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наигрышей,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фольклорных игр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разных народов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80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/7166/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/254667/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/7167/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/254442</w:t>
            </w:r>
          </w:p>
        </w:tc>
      </w:tr>
      <w:tr w:rsidR="00E71A39" w:rsidRPr="00346A4B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Фольклорные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жанры. Фольклор в творчестве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профессиональных композиторов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Муз.</w:t>
            </w:r>
          </w:p>
          <w:p w:rsidR="00E71A39" w:rsidRPr="00AE1732" w:rsidRDefault="0009446A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А.Варламова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Сл. </w:t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Циганова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"Красный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сарафан"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Сл.</w:t>
            </w:r>
          </w:p>
          <w:p w:rsidR="00E71A39" w:rsidRPr="00AE1732" w:rsidRDefault="0009446A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А.Гурилёва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Муз. И.</w:t>
            </w:r>
          </w:p>
          <w:p w:rsidR="00E71A39" w:rsidRPr="00AE1732" w:rsidRDefault="0009446A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Макарова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"Колокольчик"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Романс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«Горные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вершины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»С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М. Ю.</w:t>
            </w:r>
          </w:p>
          <w:p w:rsidR="00E71A39" w:rsidRPr="00AE1732" w:rsidRDefault="0009446A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Лермонтова Муз. А. Е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Варламова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«Слово и </w:t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нота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»А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лександр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Иванов и </w:t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группа«Рондо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Михаила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Шелега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26.09.2022 29.10.2022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и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народных песен, танцев,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наигрышей,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фольклорных игр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разных народов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опрос.;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/7165/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/291944/</w:t>
            </w:r>
          </w:p>
        </w:tc>
      </w:tr>
      <w:tr w:rsidR="00E71A39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3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E71A39"/>
        </w:tc>
      </w:tr>
      <w:tr w:rsidR="00E71A3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</w:tr>
      <w:tr w:rsidR="00E71A39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Золотой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"Крещение Руси"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Р.Щедрин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E71A39" w:rsidRDefault="0009446A">
            <w:pPr>
              <w:autoSpaceDE w:val="0"/>
              <w:autoSpaceDN w:val="0"/>
              <w:spacing w:before="20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Стихира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Крещение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Прекрасное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далёко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Муз. Евгений </w:t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Крылатов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Ю.</w:t>
            </w:r>
          </w:p>
          <w:p w:rsidR="00E71A39" w:rsidRPr="00AE1732" w:rsidRDefault="0009446A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Энтина</w:t>
            </w:r>
            <w:proofErr w:type="spellEnd"/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 к/ф Гостья из будущего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Прекрасное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далёко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Муз. 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Евгений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Крылатов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Ю. </w:t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Энтина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 к/ф Гостья из будущего</w:t>
            </w:r>
            <w:proofErr w:type="gram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09.11.2022 30.11.2022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шедеврами русской музыки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века, анализ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выразительных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https://resh.edu.ru/subject/lesson/7163/start/254346/</w:t>
            </w:r>
          </w:p>
        </w:tc>
      </w:tr>
      <w:tr w:rsidR="00E71A39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История страны и народа в музыке русских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В.Кикта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E71A39" w:rsidRPr="00AE1732" w:rsidRDefault="0009446A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"Фрески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Софии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Киевской"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П.Чайковский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"Молитва"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«Мы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маленькие дети»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Слова: Ю.</w:t>
            </w:r>
          </w:p>
          <w:p w:rsidR="00E71A39" w:rsidRDefault="0009446A">
            <w:pPr>
              <w:autoSpaceDE w:val="0"/>
              <w:autoSpaceDN w:val="0"/>
              <w:spacing w:before="20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Энтин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Крылатов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«Мы маленькие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дети»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Слова: Ю. </w:t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Энтин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Музыка: Е.</w:t>
            </w:r>
          </w:p>
          <w:p w:rsidR="00E71A39" w:rsidRDefault="0009446A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Крылатов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01.12.2022 22.12.2022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шедеврами русской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веков, анализ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художественного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и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способов выражения патриотической идеи, гражданского пафоса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https://resh.edu.ru/subject/lesson/7168/start/315709/</w:t>
            </w:r>
          </w:p>
        </w:tc>
      </w:tr>
      <w:tr w:rsidR="00E71A39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E71A39"/>
        </w:tc>
      </w:tr>
      <w:tr w:rsidR="00E71A39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</w:t>
            </w:r>
            <w:proofErr w:type="spellEnd"/>
          </w:p>
        </w:tc>
      </w:tr>
    </w:tbl>
    <w:p w:rsidR="00E71A39" w:rsidRDefault="00E71A39">
      <w:pPr>
        <w:autoSpaceDE w:val="0"/>
        <w:autoSpaceDN w:val="0"/>
        <w:spacing w:after="0" w:line="14" w:lineRule="exact"/>
      </w:pPr>
    </w:p>
    <w:p w:rsidR="00E71A39" w:rsidRDefault="00E71A39">
      <w:pPr>
        <w:sectPr w:rsidR="00E71A39">
          <w:pgSz w:w="16840" w:h="11900"/>
          <w:pgMar w:top="282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71A39" w:rsidRDefault="00E71A3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78"/>
        <w:gridCol w:w="528"/>
        <w:gridCol w:w="1104"/>
        <w:gridCol w:w="1140"/>
        <w:gridCol w:w="1166"/>
        <w:gridCol w:w="1092"/>
        <w:gridCol w:w="1380"/>
        <w:gridCol w:w="866"/>
        <w:gridCol w:w="1692"/>
        <w:gridCol w:w="1236"/>
        <w:gridCol w:w="3424"/>
      </w:tblGrid>
      <w:tr w:rsidR="00E71A39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зеркало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эпохи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И.Бах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ХТК Авторская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песня.</w:t>
            </w:r>
          </w:p>
          <w:p w:rsidR="00E71A39" w:rsidRDefault="0009446A">
            <w:pPr>
              <w:autoSpaceDE w:val="0"/>
              <w:autoSpaceDN w:val="0"/>
              <w:spacing w:before="2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Б.Окуджава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</w:t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песни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еренада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Трубадура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(Луч Солнца золотого)»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Сл. Юрия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Энтина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Муз.</w:t>
            </w:r>
          </w:p>
          <w:p w:rsidR="00E71A39" w:rsidRPr="00AE1732" w:rsidRDefault="0009446A">
            <w:pPr>
              <w:autoSpaceDE w:val="0"/>
              <w:autoSpaceDN w:val="0"/>
              <w:spacing w:before="20" w:after="0" w:line="245" w:lineRule="auto"/>
              <w:ind w:right="288"/>
              <w:jc w:val="center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Геннадия Гладкова.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К.Орф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Кармина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Бурана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09.01.2023 31.01.2023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викторина на знание музыки, названий и авторов изученных произведений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https://resh.edu.ru/subject/lesson/7169/start/308396/ https://resh.edu.ru/subject/lesson/7162/start/254378/</w:t>
            </w:r>
          </w:p>
        </w:tc>
      </w:tr>
      <w:tr w:rsidR="00E71A39" w:rsidRPr="00346A4B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80" w:after="0" w:line="245" w:lineRule="auto"/>
              <w:ind w:left="72"/>
              <w:rPr>
                <w:lang w:val="ru-RU"/>
              </w:rPr>
            </w:pP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Ф.Шуберт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Аве Мария".</w:t>
            </w:r>
          </w:p>
          <w:p w:rsidR="00E71A39" w:rsidRPr="00AE1732" w:rsidRDefault="0009446A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Картинная галерея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песни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«Булат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Окуджава –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Пожелание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друзьям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(давайте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восклицать)»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Franz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Peter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Schubert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Серенада» </w:t>
            </w:r>
            <w:r w:rsidRPr="00AE1732">
              <w:rPr>
                <w:lang w:val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proofErr w:type="spellStart"/>
            <w:proofErr w:type="gram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тихотворение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Николая Огарева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01.02.2023 22.02.2023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не менее одного вокального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сочинённого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м-</w:t>
            </w:r>
            <w:proofErr w:type="gramEnd"/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классиком,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художественная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интерпретация его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музыкального образа.;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/7164/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/315677/</w:t>
            </w:r>
          </w:p>
        </w:tc>
      </w:tr>
      <w:tr w:rsidR="00E71A39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E71A39"/>
        </w:tc>
      </w:tr>
      <w:tr w:rsidR="00E71A39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Жанры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  <w:proofErr w:type="spellEnd"/>
          </w:p>
        </w:tc>
      </w:tr>
      <w:tr w:rsidR="00E71A39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Камерная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 Шопен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"Ноктюрн", "Вальс",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"Прелюдия" </w:t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Г.Свиридов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"Метель"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(Вальс,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Романс)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песни «Анна Герман -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Гори, гори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звезда»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«Анна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Герман - Гори,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гори моя звезда»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01.03.2023 22.03.2023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изучаемых жанров,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(зарубежных и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русских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композиторов); анализ выразительных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средств,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музыкального образа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7" w:lineRule="auto"/>
              <w:ind w:left="74" w:righ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https://resh.edu.ru/subject/lesson/7173/start/254410/ https://resh.edu.ru/subject/lesson/7174/start/315914/ https://resh.edu.ru/subject/lesson/7172/start/315948/</w:t>
            </w:r>
          </w:p>
        </w:tc>
      </w:tr>
      <w:tr w:rsidR="00E71A39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Циклические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жанры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5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И.С.Бах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Токката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минор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В.А.Моцарт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Реквием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Д.Перголези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Stabat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Mater"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«Слово и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нота»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Александр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Иванов и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группа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«Рондо»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Михаила </w:t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Шелега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«Слово и </w:t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нота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»А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лександр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Иванов и </w:t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группа«Рондо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Михаила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Шелега</w:t>
            </w:r>
            <w:proofErr w:type="spellEnd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03.04.2023 25.05.2023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циклом миниатюр.</w:t>
            </w:r>
          </w:p>
          <w:p w:rsidR="00E71A39" w:rsidRPr="00AE1732" w:rsidRDefault="0009446A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принципа, основного художественного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замысла цикла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50" w:lineRule="auto"/>
              <w:ind w:left="74" w:right="7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https://resh.edu.ru/subject/lesson/7175/start/315980/ https://resh.edu.ru/subject/lesson/7171/start/292008/ https://resh.edu.ru/subject/lesson/7176/start/281849/ https://resh.edu.ru/subject/lesson/7177/start/302987/</w:t>
            </w:r>
          </w:p>
        </w:tc>
      </w:tr>
      <w:tr w:rsidR="00E71A39">
        <w:trPr>
          <w:trHeight w:hRule="exact" w:val="348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E71A39"/>
        </w:tc>
      </w:tr>
      <w:tr w:rsidR="00E71A39">
        <w:trPr>
          <w:trHeight w:hRule="exact" w:val="712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E71A39"/>
        </w:tc>
      </w:tr>
    </w:tbl>
    <w:p w:rsidR="00E71A39" w:rsidRDefault="00E71A39">
      <w:pPr>
        <w:autoSpaceDE w:val="0"/>
        <w:autoSpaceDN w:val="0"/>
        <w:spacing w:after="0" w:line="14" w:lineRule="exact"/>
      </w:pPr>
    </w:p>
    <w:p w:rsidR="00E71A39" w:rsidRDefault="00E71A39">
      <w:pPr>
        <w:sectPr w:rsidR="00E71A39">
          <w:pgSz w:w="16840" w:h="11900"/>
          <w:pgMar w:top="284" w:right="640" w:bottom="8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71A39" w:rsidRDefault="00E71A39">
      <w:pPr>
        <w:autoSpaceDE w:val="0"/>
        <w:autoSpaceDN w:val="0"/>
        <w:spacing w:after="78" w:line="220" w:lineRule="exact"/>
      </w:pPr>
    </w:p>
    <w:p w:rsidR="00E71A39" w:rsidRDefault="0009446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E71A3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E71A3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39" w:rsidRDefault="00E71A3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39" w:rsidRDefault="00E71A3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39" w:rsidRDefault="00E71A3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39" w:rsidRDefault="00E71A39"/>
        </w:tc>
      </w:tr>
      <w:tr w:rsidR="00E71A3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романсов и песен русских 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 w:rsidRPr="00346A4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посвящения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71A3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Портрет в музыке и живописи.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"Уноси моё сердце в звенящую даль..."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Музыкальный образ и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мастерство исполнителя.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 w:rsidRPr="00346A4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Обряды и обычаи в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фольклоре и в творчестве 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71A3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свадебном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обряде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 w:rsidRPr="00346A4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Сцены свадьбы в операх русских композиторов.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71A3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 w:rsidRPr="00346A4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Фрески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Софии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Орнамент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71A3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 w:rsidRPr="00346A4B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Перезвоны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E71A39" w:rsidRPr="00AE1732" w:rsidRDefault="00E71A39">
      <w:pPr>
        <w:autoSpaceDE w:val="0"/>
        <w:autoSpaceDN w:val="0"/>
        <w:spacing w:after="0" w:line="14" w:lineRule="exact"/>
        <w:rPr>
          <w:lang w:val="ru-RU"/>
        </w:rPr>
      </w:pPr>
    </w:p>
    <w:p w:rsidR="00E71A39" w:rsidRPr="00AE1732" w:rsidRDefault="00E71A39">
      <w:pPr>
        <w:rPr>
          <w:lang w:val="ru-RU"/>
        </w:rPr>
        <w:sectPr w:rsidR="00E71A39" w:rsidRPr="00AE1732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1A39" w:rsidRPr="00AE1732" w:rsidRDefault="00E71A3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E71A3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Молитва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gram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земное" в музыке Баха.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 w:rsidRPr="00346A4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скорби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печали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71A39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 w:rsidRPr="00346A4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вагантов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71A3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Булата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Окуджавы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Спиричуэл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блюз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 w:rsidRPr="00346A4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71A3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прекрасного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Старинной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 w:rsidRPr="00346A4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Лесной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71A39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Могучее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Шопена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"Метель". Музыкальные иллюстрации к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повестиА.С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Пушкина.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E71A39" w:rsidRDefault="0009446A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 w:rsidRPr="00346A4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71A3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"В печали весел, а в веселье 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печален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E71A39" w:rsidRDefault="00E71A39">
      <w:pPr>
        <w:autoSpaceDE w:val="0"/>
        <w:autoSpaceDN w:val="0"/>
        <w:spacing w:after="0" w:line="14" w:lineRule="exact"/>
      </w:pPr>
    </w:p>
    <w:p w:rsidR="00E71A39" w:rsidRDefault="00E71A39">
      <w:pPr>
        <w:sectPr w:rsidR="00E71A39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1A39" w:rsidRDefault="00E71A3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E71A3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театра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 w:rsidRPr="00346A4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Опера "Орфей и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". Рок-опера "Орфей и </w:t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AE1732">
              <w:rPr>
                <w:lang w:val="ru-RU"/>
              </w:rPr>
              <w:br/>
            </w:r>
            <w:proofErr w:type="spell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1732">
              <w:rPr>
                <w:lang w:val="ru-RU"/>
              </w:rPr>
              <w:br/>
            </w: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71A3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киномузыки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71A39">
        <w:trPr>
          <w:trHeight w:hRule="exact" w:val="810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Pr="00AE1732" w:rsidRDefault="0009446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AE17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09446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A39" w:rsidRDefault="00E71A39"/>
        </w:tc>
      </w:tr>
    </w:tbl>
    <w:p w:rsidR="00E71A39" w:rsidRDefault="00E71A39">
      <w:pPr>
        <w:autoSpaceDE w:val="0"/>
        <w:autoSpaceDN w:val="0"/>
        <w:spacing w:after="0" w:line="14" w:lineRule="exact"/>
      </w:pPr>
    </w:p>
    <w:p w:rsidR="00E71A39" w:rsidRDefault="00E71A39">
      <w:pPr>
        <w:sectPr w:rsidR="00E71A3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71A39" w:rsidRDefault="00E71A39">
      <w:pPr>
        <w:autoSpaceDE w:val="0"/>
        <w:autoSpaceDN w:val="0"/>
        <w:spacing w:after="78" w:line="220" w:lineRule="exact"/>
      </w:pPr>
    </w:p>
    <w:p w:rsidR="00E71A39" w:rsidRDefault="0009446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71A39" w:rsidRDefault="0009446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71A39" w:rsidRPr="00AE1732" w:rsidRDefault="0009446A">
      <w:pPr>
        <w:autoSpaceDE w:val="0"/>
        <w:autoSpaceDN w:val="0"/>
        <w:spacing w:before="166" w:after="0" w:line="262" w:lineRule="auto"/>
        <w:rPr>
          <w:lang w:val="ru-RU"/>
        </w:rPr>
      </w:pP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Музыка, 6 класс/Сергеева Г.П., Критская Е.Д., Акционерное общество «Издательство «Просвещение»; Введите свой вариант:</w:t>
      </w:r>
    </w:p>
    <w:p w:rsidR="00E71A39" w:rsidRPr="00AE1732" w:rsidRDefault="0009446A">
      <w:pPr>
        <w:autoSpaceDE w:val="0"/>
        <w:autoSpaceDN w:val="0"/>
        <w:spacing w:before="262" w:after="0" w:line="230" w:lineRule="auto"/>
        <w:rPr>
          <w:lang w:val="ru-RU"/>
        </w:rPr>
      </w:pPr>
      <w:r w:rsidRPr="00AE173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71A39" w:rsidRPr="00AE1732" w:rsidRDefault="0009446A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Фонохрестоматия по музыке 6 класс, Музыкальный словарь. Энциклопедия по искусству. Нотные сборники. Музыкальная культура России. Музыкальная культура зарубежных стран</w:t>
      </w:r>
    </w:p>
    <w:p w:rsidR="00E71A39" w:rsidRPr="00AE1732" w:rsidRDefault="0009446A">
      <w:pPr>
        <w:autoSpaceDE w:val="0"/>
        <w:autoSpaceDN w:val="0"/>
        <w:spacing w:before="264" w:after="0" w:line="230" w:lineRule="auto"/>
        <w:rPr>
          <w:lang w:val="ru-RU"/>
        </w:rPr>
      </w:pPr>
      <w:r w:rsidRPr="00AE173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71A39" w:rsidRPr="00AE1732" w:rsidRDefault="0009446A">
      <w:pPr>
        <w:autoSpaceDE w:val="0"/>
        <w:autoSpaceDN w:val="0"/>
        <w:spacing w:before="168" w:after="0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E173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notes</w:t>
      </w: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orpheusmusic</w:t>
      </w:r>
      <w:proofErr w:type="spellEnd"/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E173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detkiuch</w:t>
      </w:r>
      <w:proofErr w:type="spellEnd"/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dir</w:t>
      </w:r>
      <w:proofErr w:type="spellEnd"/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E173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</w:t>
      </w:r>
      <w:proofErr w:type="spellEnd"/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E71A39" w:rsidRPr="00AE1732" w:rsidRDefault="00E71A39">
      <w:pPr>
        <w:rPr>
          <w:lang w:val="ru-RU"/>
        </w:rPr>
        <w:sectPr w:rsidR="00E71A39" w:rsidRPr="00AE1732">
          <w:pgSz w:w="11900" w:h="16840"/>
          <w:pgMar w:top="298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E71A39" w:rsidRPr="00AE1732" w:rsidRDefault="00E71A39">
      <w:pPr>
        <w:autoSpaceDE w:val="0"/>
        <w:autoSpaceDN w:val="0"/>
        <w:spacing w:after="78" w:line="220" w:lineRule="exact"/>
        <w:rPr>
          <w:lang w:val="ru-RU"/>
        </w:rPr>
      </w:pPr>
    </w:p>
    <w:p w:rsidR="00E71A39" w:rsidRPr="00AE1732" w:rsidRDefault="0009446A">
      <w:pPr>
        <w:autoSpaceDE w:val="0"/>
        <w:autoSpaceDN w:val="0"/>
        <w:spacing w:after="0" w:line="230" w:lineRule="auto"/>
        <w:rPr>
          <w:lang w:val="ru-RU"/>
        </w:rPr>
      </w:pPr>
      <w:r w:rsidRPr="00AE1732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71A39" w:rsidRPr="00AE1732" w:rsidRDefault="0009446A">
      <w:pPr>
        <w:autoSpaceDE w:val="0"/>
        <w:autoSpaceDN w:val="0"/>
        <w:spacing w:before="346" w:after="0" w:line="302" w:lineRule="auto"/>
        <w:ind w:right="4752"/>
        <w:rPr>
          <w:lang w:val="ru-RU"/>
        </w:rPr>
      </w:pPr>
      <w:r w:rsidRPr="00AE17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E1732">
        <w:rPr>
          <w:lang w:val="ru-RU"/>
        </w:rPr>
        <w:br/>
      </w: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Синтезатор, проектор, компьютер, интерактивная доска</w:t>
      </w:r>
    </w:p>
    <w:p w:rsidR="00E71A39" w:rsidRPr="00AE1732" w:rsidRDefault="0009446A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AE173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AE1732">
        <w:rPr>
          <w:rFonts w:ascii="Times New Roman" w:eastAsia="Times New Roman" w:hAnsi="Times New Roman"/>
          <w:color w:val="000000"/>
          <w:sz w:val="24"/>
          <w:lang w:val="ru-RU"/>
        </w:rPr>
        <w:t>Синтезатор, проектор, компьютер, интерактивная доска</w:t>
      </w:r>
    </w:p>
    <w:p w:rsidR="00E71A39" w:rsidRPr="00AE1732" w:rsidRDefault="00E71A39">
      <w:pPr>
        <w:rPr>
          <w:lang w:val="ru-RU"/>
        </w:rPr>
        <w:sectPr w:rsidR="00E71A39" w:rsidRPr="00AE173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9446A" w:rsidRPr="00AE1732" w:rsidRDefault="0009446A">
      <w:pPr>
        <w:rPr>
          <w:lang w:val="ru-RU"/>
        </w:rPr>
      </w:pPr>
    </w:p>
    <w:sectPr w:rsidR="0009446A" w:rsidRPr="00AE173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446A"/>
    <w:rsid w:val="0015074B"/>
    <w:rsid w:val="0029639D"/>
    <w:rsid w:val="00326F90"/>
    <w:rsid w:val="00346A4B"/>
    <w:rsid w:val="003A376B"/>
    <w:rsid w:val="005B64AF"/>
    <w:rsid w:val="00AA1D8D"/>
    <w:rsid w:val="00AE1732"/>
    <w:rsid w:val="00B47730"/>
    <w:rsid w:val="00C268E9"/>
    <w:rsid w:val="00CB0664"/>
    <w:rsid w:val="00D20A2A"/>
    <w:rsid w:val="00D71B43"/>
    <w:rsid w:val="00E71A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BE935A-2B19-4C11-8919-01EB25A6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5783</Words>
  <Characters>32969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38675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ege2</cp:lastModifiedBy>
  <cp:revision>12</cp:revision>
  <dcterms:created xsi:type="dcterms:W3CDTF">2013-12-23T23:15:00Z</dcterms:created>
  <dcterms:modified xsi:type="dcterms:W3CDTF">2022-09-14T08:43:00Z</dcterms:modified>
  <cp:category/>
</cp:coreProperties>
</file>