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4" w:tblpY="301"/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3330"/>
      </w:tblGrid>
      <w:tr w:rsidR="00340F98" w:rsidRPr="00340F98" w:rsidTr="00FD63E8">
        <w:tc>
          <w:tcPr>
            <w:tcW w:w="3756" w:type="dxa"/>
          </w:tcPr>
          <w:p w:rsidR="00340F98" w:rsidRPr="00340F98" w:rsidRDefault="00340F98" w:rsidP="00FD63E8">
            <w:pPr>
              <w:pStyle w:val="1"/>
              <w:ind w:left="214" w:hanging="214"/>
              <w:jc w:val="center"/>
              <w:rPr>
                <w:sz w:val="24"/>
                <w:szCs w:val="24"/>
              </w:rPr>
            </w:pPr>
          </w:p>
          <w:p w:rsidR="00340F98" w:rsidRPr="00340F98" w:rsidRDefault="00340F98" w:rsidP="00FD63E8">
            <w:pPr>
              <w:pStyle w:val="1"/>
              <w:ind w:left="214" w:hanging="214"/>
              <w:jc w:val="center"/>
              <w:rPr>
                <w:sz w:val="24"/>
                <w:szCs w:val="24"/>
              </w:rPr>
            </w:pPr>
            <w:proofErr w:type="spellStart"/>
            <w:r w:rsidRPr="00340F98">
              <w:rPr>
                <w:sz w:val="24"/>
                <w:szCs w:val="24"/>
              </w:rPr>
              <w:t>Муниципальн</w:t>
            </w:r>
            <w:proofErr w:type="spellEnd"/>
            <w:r w:rsidRPr="00340F9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0F98">
              <w:rPr>
                <w:sz w:val="24"/>
                <w:szCs w:val="24"/>
              </w:rPr>
              <w:t>ша</w:t>
            </w:r>
            <w:proofErr w:type="gramEnd"/>
            <w:r w:rsidRPr="00340F98">
              <w:rPr>
                <w:sz w:val="24"/>
                <w:szCs w:val="24"/>
              </w:rPr>
              <w:t>ңһа</w:t>
            </w:r>
            <w:proofErr w:type="spellEnd"/>
            <w:r w:rsidRPr="00340F98">
              <w:rPr>
                <w:sz w:val="24"/>
                <w:szCs w:val="24"/>
              </w:rPr>
              <w:t xml:space="preserve"> </w:t>
            </w:r>
            <w:proofErr w:type="spellStart"/>
            <w:r w:rsidRPr="00340F98">
              <w:rPr>
                <w:sz w:val="24"/>
                <w:szCs w:val="24"/>
              </w:rPr>
              <w:t>олн</w:t>
            </w:r>
            <w:proofErr w:type="spellEnd"/>
            <w:r w:rsidRPr="00340F98">
              <w:rPr>
                <w:sz w:val="24"/>
                <w:szCs w:val="24"/>
              </w:rPr>
              <w:t xml:space="preserve"> </w:t>
            </w:r>
          </w:p>
          <w:p w:rsidR="00340F98" w:rsidRPr="00340F98" w:rsidRDefault="00340F98" w:rsidP="00FD63E8">
            <w:pPr>
              <w:pStyle w:val="1"/>
              <w:ind w:left="214" w:hanging="214"/>
              <w:jc w:val="center"/>
              <w:rPr>
                <w:sz w:val="24"/>
                <w:szCs w:val="24"/>
              </w:rPr>
            </w:pPr>
            <w:proofErr w:type="spellStart"/>
            <w:r w:rsidRPr="00340F98">
              <w:rPr>
                <w:sz w:val="24"/>
                <w:szCs w:val="24"/>
              </w:rPr>
              <w:t>сурһулин</w:t>
            </w:r>
            <w:proofErr w:type="spellEnd"/>
            <w:r w:rsidRPr="00340F98">
              <w:rPr>
                <w:sz w:val="24"/>
                <w:szCs w:val="24"/>
              </w:rPr>
              <w:t xml:space="preserve"> </w:t>
            </w:r>
            <w:proofErr w:type="spellStart"/>
            <w:r w:rsidRPr="00340F98">
              <w:rPr>
                <w:sz w:val="24"/>
                <w:szCs w:val="24"/>
              </w:rPr>
              <w:t>учреждень</w:t>
            </w:r>
            <w:proofErr w:type="spellEnd"/>
          </w:p>
          <w:p w:rsidR="00340F98" w:rsidRPr="00340F98" w:rsidRDefault="00340F98" w:rsidP="00340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«Городовиковск </w:t>
            </w:r>
            <w:proofErr w:type="spellStart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>олн-эрдмин</w:t>
            </w:r>
            <w:proofErr w:type="spellEnd"/>
          </w:p>
          <w:p w:rsidR="00340F98" w:rsidRPr="00340F98" w:rsidRDefault="00340F98" w:rsidP="00340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 Б. </w:t>
            </w:r>
            <w:proofErr w:type="spellStart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>Городовиковин</w:t>
            </w:r>
            <w:proofErr w:type="spellEnd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0F98" w:rsidRPr="00340F98" w:rsidRDefault="00340F98" w:rsidP="00340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>нертә</w:t>
            </w:r>
            <w:proofErr w:type="spellEnd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>гимназь</w:t>
            </w:r>
            <w:proofErr w:type="spellEnd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40F98" w:rsidRPr="00340F98" w:rsidRDefault="00340F98" w:rsidP="00FD6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340F98" w:rsidRPr="00340F98" w:rsidRDefault="00340F98" w:rsidP="00FD6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F9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EF8131" wp14:editId="6D3C1442">
                  <wp:extent cx="1543050" cy="1419225"/>
                  <wp:effectExtent l="0" t="0" r="0" b="0"/>
                  <wp:docPr id="1" name="Рисунок 1" descr="Герб Республики Калмык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еспублики Калмык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0F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40F98">
              <w:rPr>
                <w:rFonts w:ascii="Times New Roman" w:hAnsi="Times New Roman" w:cs="Times New Roman"/>
                <w:sz w:val="24"/>
                <w:szCs w:val="24"/>
              </w:rPr>
              <w:instrText xml:space="preserve">INCLUDEPICTURE "F:\\..\\..\\..\\..\\BOBBY\\KALMGERB.PCX" \* MERGEFORMAT </w:instrText>
            </w:r>
            <w:r w:rsidRPr="00340F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left w:val="nil"/>
            </w:tcBorders>
          </w:tcPr>
          <w:p w:rsidR="00340F98" w:rsidRPr="00340F98" w:rsidRDefault="00340F98" w:rsidP="00FD63E8">
            <w:pPr>
              <w:pStyle w:val="2"/>
              <w:rPr>
                <w:sz w:val="24"/>
                <w:szCs w:val="24"/>
              </w:rPr>
            </w:pPr>
          </w:p>
          <w:p w:rsidR="00340F98" w:rsidRPr="00340F98" w:rsidRDefault="00340F98" w:rsidP="00FD63E8">
            <w:pPr>
              <w:pStyle w:val="2"/>
              <w:rPr>
                <w:sz w:val="24"/>
                <w:szCs w:val="24"/>
              </w:rPr>
            </w:pPr>
            <w:r w:rsidRPr="00340F98">
              <w:rPr>
                <w:sz w:val="24"/>
                <w:szCs w:val="24"/>
              </w:rPr>
              <w:t xml:space="preserve">Муниципальное казённое общеобразовательное учреждение «Городовиковская многопрофильная гимназия  </w:t>
            </w:r>
          </w:p>
          <w:p w:rsidR="00340F98" w:rsidRPr="00340F98" w:rsidRDefault="00340F98" w:rsidP="00FD63E8">
            <w:pPr>
              <w:pStyle w:val="2"/>
              <w:rPr>
                <w:sz w:val="24"/>
                <w:szCs w:val="24"/>
              </w:rPr>
            </w:pPr>
            <w:r w:rsidRPr="00340F98">
              <w:rPr>
                <w:sz w:val="24"/>
                <w:szCs w:val="24"/>
              </w:rPr>
              <w:t xml:space="preserve"> им. Б.Б. Городовикова»</w:t>
            </w:r>
          </w:p>
        </w:tc>
      </w:tr>
      <w:tr w:rsidR="00340F98" w:rsidRPr="00340F98" w:rsidTr="00FD63E8">
        <w:trPr>
          <w:trHeight w:val="735"/>
        </w:trPr>
        <w:tc>
          <w:tcPr>
            <w:tcW w:w="9921" w:type="dxa"/>
            <w:gridSpan w:val="3"/>
          </w:tcPr>
          <w:p w:rsidR="00340F98" w:rsidRPr="00340F98" w:rsidRDefault="00340F98" w:rsidP="00340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359050, Республика Калмыкия, г. Городовиковск, ул. </w:t>
            </w:r>
            <w:proofErr w:type="spellStart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>Хичеева</w:t>
            </w:r>
            <w:proofErr w:type="spellEnd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>, 4  тел: (8-847-31) 9-14-96</w:t>
            </w:r>
          </w:p>
          <w:p w:rsidR="00340F98" w:rsidRPr="00340F98" w:rsidRDefault="00340F98" w:rsidP="00340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0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40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gsch</w:t>
            </w:r>
            <w:proofErr w:type="spellEnd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4@ </w:t>
            </w:r>
            <w:proofErr w:type="spellStart"/>
            <w:r w:rsidRPr="00340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340F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340F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40F98" w:rsidRPr="00340F98" w:rsidRDefault="00340F98" w:rsidP="00340F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F98" w:rsidRPr="00340F98" w:rsidRDefault="00340F98" w:rsidP="00340F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F98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340F98" w:rsidRPr="00340F98" w:rsidRDefault="00340F98" w:rsidP="00340F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F98">
        <w:rPr>
          <w:rFonts w:ascii="Times New Roman" w:hAnsi="Times New Roman" w:cs="Times New Roman"/>
          <w:b/>
          <w:sz w:val="28"/>
          <w:szCs w:val="24"/>
        </w:rPr>
        <w:t xml:space="preserve">МКОУ «Городовиковская многопрофильная гимназия </w:t>
      </w:r>
    </w:p>
    <w:p w:rsidR="00340F98" w:rsidRPr="00340F98" w:rsidRDefault="00340F98" w:rsidP="00340F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F98">
        <w:rPr>
          <w:rFonts w:ascii="Times New Roman" w:hAnsi="Times New Roman" w:cs="Times New Roman"/>
          <w:b/>
          <w:sz w:val="28"/>
          <w:szCs w:val="24"/>
        </w:rPr>
        <w:t>им. Б.Б. Городовикова»</w:t>
      </w:r>
    </w:p>
    <w:p w:rsidR="00340F98" w:rsidRPr="00340F98" w:rsidRDefault="00340F98" w:rsidP="00340F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F98">
        <w:rPr>
          <w:rFonts w:ascii="Times New Roman" w:hAnsi="Times New Roman" w:cs="Times New Roman"/>
          <w:b/>
          <w:sz w:val="28"/>
          <w:szCs w:val="24"/>
        </w:rPr>
        <w:t xml:space="preserve">о работе по профилактике жестокого обращения и насилия над детьми и несовершеннолетними в семье, среди сверстников </w:t>
      </w:r>
    </w:p>
    <w:p w:rsidR="00340F98" w:rsidRPr="00340F98" w:rsidRDefault="00340F98" w:rsidP="00340F9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F98">
        <w:rPr>
          <w:rFonts w:ascii="Times New Roman" w:hAnsi="Times New Roman" w:cs="Times New Roman"/>
          <w:b/>
          <w:sz w:val="28"/>
          <w:szCs w:val="24"/>
        </w:rPr>
        <w:t>за 202</w:t>
      </w:r>
      <w:r w:rsidRPr="00340F98">
        <w:rPr>
          <w:rFonts w:ascii="Times New Roman" w:hAnsi="Times New Roman" w:cs="Times New Roman"/>
          <w:b/>
          <w:sz w:val="28"/>
          <w:szCs w:val="24"/>
        </w:rPr>
        <w:t>2</w:t>
      </w:r>
      <w:r w:rsidRPr="00340F98">
        <w:rPr>
          <w:rFonts w:ascii="Times New Roman" w:hAnsi="Times New Roman" w:cs="Times New Roman"/>
          <w:b/>
          <w:sz w:val="28"/>
          <w:szCs w:val="24"/>
        </w:rPr>
        <w:t>- 202</w:t>
      </w:r>
      <w:r w:rsidRPr="00340F98">
        <w:rPr>
          <w:rFonts w:ascii="Times New Roman" w:hAnsi="Times New Roman" w:cs="Times New Roman"/>
          <w:b/>
          <w:sz w:val="28"/>
          <w:szCs w:val="24"/>
        </w:rPr>
        <w:t>3</w:t>
      </w:r>
      <w:r w:rsidRPr="00340F98">
        <w:rPr>
          <w:rFonts w:ascii="Times New Roman" w:hAnsi="Times New Roman" w:cs="Times New Roman"/>
          <w:b/>
          <w:sz w:val="28"/>
          <w:szCs w:val="24"/>
        </w:rPr>
        <w:t xml:space="preserve">  учебный год</w:t>
      </w:r>
    </w:p>
    <w:p w:rsidR="00291483" w:rsidRPr="00340F98" w:rsidRDefault="00291483" w:rsidP="005A14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4E6" w:rsidRPr="00340F98" w:rsidRDefault="00291483" w:rsidP="005A14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40F98">
        <w:rPr>
          <w:sz w:val="28"/>
          <w:szCs w:val="28"/>
        </w:rPr>
        <w:t xml:space="preserve"> </w:t>
      </w:r>
      <w:r w:rsidR="005A14E6" w:rsidRPr="00340F98">
        <w:rPr>
          <w:sz w:val="28"/>
          <w:szCs w:val="28"/>
        </w:rPr>
        <w:t xml:space="preserve">   </w:t>
      </w:r>
      <w:r w:rsidRPr="00340F98">
        <w:rPr>
          <w:sz w:val="28"/>
          <w:szCs w:val="28"/>
        </w:rPr>
        <w:t xml:space="preserve"> </w:t>
      </w:r>
      <w:r w:rsidR="005A14E6" w:rsidRPr="00340F98">
        <w:rPr>
          <w:sz w:val="28"/>
          <w:szCs w:val="28"/>
        </w:rPr>
        <w:t xml:space="preserve"> Наиболее эффективным направлением защиты детей от жестокого обращения являются меры ранней профилактики. В тех же случаях, когда ребенок пострадал от той или иной формы насилия, он нуждается в психологической помощи. Чем раньше будут выявлены неблагополучные семьи и дети, находящиеся в них, чем эффективнее будет организована профилактическая работа, тем выше будет вероятность предупреждения жестокого обращения с детьми в семье. </w:t>
      </w:r>
    </w:p>
    <w:p w:rsidR="005A14E6" w:rsidRPr="00340F98" w:rsidRDefault="005A14E6" w:rsidP="005A14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40F98">
        <w:rPr>
          <w:sz w:val="28"/>
          <w:szCs w:val="28"/>
        </w:rPr>
        <w:t xml:space="preserve">     Работа педагогов и социально-психологической службы МКОУ «Городовиковская </w:t>
      </w:r>
      <w:r w:rsidR="00340F98" w:rsidRPr="00340F98">
        <w:rPr>
          <w:sz w:val="28"/>
          <w:szCs w:val="28"/>
        </w:rPr>
        <w:t>многопрофильная гимназия и</w:t>
      </w:r>
      <w:r w:rsidRPr="00340F98">
        <w:rPr>
          <w:sz w:val="28"/>
          <w:szCs w:val="28"/>
        </w:rPr>
        <w:t>м.</w:t>
      </w:r>
      <w:r w:rsidR="00340F98" w:rsidRPr="00340F98">
        <w:rPr>
          <w:sz w:val="28"/>
          <w:szCs w:val="28"/>
        </w:rPr>
        <w:t xml:space="preserve"> </w:t>
      </w:r>
      <w:r w:rsidRPr="00340F98">
        <w:rPr>
          <w:sz w:val="28"/>
          <w:szCs w:val="28"/>
        </w:rPr>
        <w:t>Б.Б. Городовикова»  с обучающимися и их семьями строится на основе Международной Конвенц</w:t>
      </w:r>
      <w:proofErr w:type="gramStart"/>
      <w:r w:rsidRPr="00340F98">
        <w:rPr>
          <w:sz w:val="28"/>
          <w:szCs w:val="28"/>
        </w:rPr>
        <w:t>ии ОО</w:t>
      </w:r>
      <w:proofErr w:type="gramEnd"/>
      <w:r w:rsidRPr="00340F98">
        <w:rPr>
          <w:sz w:val="28"/>
          <w:szCs w:val="28"/>
        </w:rPr>
        <w:t>Н о правах ребенка (от 05.12.1989г.), Конституции РФ, Семейного кодекса РФ, ФЗ №120 «Об основах системы профилактики безнадзорности и правонарушений несовершеннолетних».</w:t>
      </w:r>
    </w:p>
    <w:p w:rsidR="005A14E6" w:rsidRPr="00340F98" w:rsidRDefault="005A14E6" w:rsidP="005A14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40F98">
        <w:rPr>
          <w:sz w:val="28"/>
          <w:szCs w:val="28"/>
        </w:rPr>
        <w:t xml:space="preserve">     Главной задачей в решении вопросов ранней профилактики жестокости и насилия – не только планомерная информационная работа с родителями, но и просветительская работа с педагогами. Именно учитель может заметить изменения в поведении, психоэмоциональном состоянии ребенка и предположить что с ним, возможно, обращаются жестоко, проявляют различного рода насилие.</w:t>
      </w:r>
    </w:p>
    <w:p w:rsidR="005A14E6" w:rsidRPr="00340F98" w:rsidRDefault="005A14E6" w:rsidP="005A14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40F98">
        <w:rPr>
          <w:sz w:val="28"/>
          <w:szCs w:val="28"/>
        </w:rPr>
        <w:t xml:space="preserve">     </w:t>
      </w:r>
      <w:proofErr w:type="gramStart"/>
      <w:r w:rsidRPr="00340F98">
        <w:rPr>
          <w:sz w:val="28"/>
          <w:szCs w:val="28"/>
        </w:rPr>
        <w:t>Работа гимназии по раннему выявлению, профилактики неблагополучия в семьях и фактов жестокого обращения с несовершеннолетними состоит из комплекса мероприятий информационно-просветительского характера: организацию информационно-разъяснительных кампаний по защите прав детей; тренингов ненасильственных отношений; проведение различных акций, мероприятий и праздников, направленных на формирование у обучающихся адекватных представлений о правах человека и правилах поведения в опасных ситуациях, стремления к ЗОЖ.</w:t>
      </w:r>
      <w:proofErr w:type="gramEnd"/>
    </w:p>
    <w:p w:rsidR="005A14E6" w:rsidRPr="00340F98" w:rsidRDefault="005A14E6" w:rsidP="005A14E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40F98">
        <w:rPr>
          <w:sz w:val="28"/>
          <w:szCs w:val="28"/>
        </w:rPr>
        <w:t xml:space="preserve">     Традиционно в гимназии  в 20</w:t>
      </w:r>
      <w:r w:rsidR="00340F98" w:rsidRPr="00340F98">
        <w:rPr>
          <w:sz w:val="28"/>
          <w:szCs w:val="28"/>
        </w:rPr>
        <w:t>22</w:t>
      </w:r>
      <w:r w:rsidRPr="00340F98">
        <w:rPr>
          <w:sz w:val="28"/>
          <w:szCs w:val="28"/>
        </w:rPr>
        <w:t>-20</w:t>
      </w:r>
      <w:r w:rsidR="00340F98" w:rsidRPr="00340F98">
        <w:rPr>
          <w:sz w:val="28"/>
          <w:szCs w:val="28"/>
        </w:rPr>
        <w:t>23 учебном году</w:t>
      </w:r>
      <w:r w:rsidRPr="00340F98">
        <w:rPr>
          <w:sz w:val="28"/>
          <w:szCs w:val="28"/>
        </w:rPr>
        <w:t xml:space="preserve">  проходят месячники и декады: по правовым знаниям «Закон обо мне. Мне о законе»,  по здоровому образу жизни «Здоровье – это </w:t>
      </w:r>
      <w:proofErr w:type="gramStart"/>
      <w:r w:rsidRPr="00340F98">
        <w:rPr>
          <w:sz w:val="28"/>
          <w:szCs w:val="28"/>
        </w:rPr>
        <w:t>здорово</w:t>
      </w:r>
      <w:proofErr w:type="gramEnd"/>
      <w:r w:rsidRPr="00340F98">
        <w:rPr>
          <w:sz w:val="28"/>
          <w:szCs w:val="28"/>
        </w:rPr>
        <w:t xml:space="preserve">!», «Здоровые дети в здоровой семье». Эти мероприятия прошли в форме классных часов, викторин, спортивных игр с </w:t>
      </w:r>
      <w:r w:rsidRPr="00340F98">
        <w:rPr>
          <w:sz w:val="28"/>
          <w:szCs w:val="28"/>
        </w:rPr>
        <w:lastRenderedPageBreak/>
        <w:t xml:space="preserve">привлечением родителей, что способствовали сплочению детского и родительского коллективов. Ежемесячно классными руководителями проводились  мероприятия, направленные на формирование толерантного сознания у подростков. Администрацией  </w:t>
      </w:r>
      <w:r w:rsidR="00340F98" w:rsidRPr="00340F98">
        <w:rPr>
          <w:sz w:val="28"/>
          <w:szCs w:val="28"/>
        </w:rPr>
        <w:t>гимназии</w:t>
      </w:r>
      <w:r w:rsidRPr="00340F98">
        <w:rPr>
          <w:sz w:val="28"/>
          <w:szCs w:val="28"/>
        </w:rPr>
        <w:t xml:space="preserve"> были проведены лектории и </w:t>
      </w:r>
      <w:proofErr w:type="gramStart"/>
      <w:r w:rsidRPr="00340F98">
        <w:rPr>
          <w:sz w:val="28"/>
          <w:szCs w:val="28"/>
        </w:rPr>
        <w:t>общешкольный</w:t>
      </w:r>
      <w:proofErr w:type="gramEnd"/>
      <w:r w:rsidRPr="00340F98">
        <w:rPr>
          <w:sz w:val="28"/>
          <w:szCs w:val="28"/>
        </w:rPr>
        <w:t xml:space="preserve"> родительские собрания с приглашением медицинских работников, инспекторов ОДН, специалистов </w:t>
      </w:r>
      <w:proofErr w:type="spellStart"/>
      <w:r w:rsidRPr="00340F98">
        <w:rPr>
          <w:sz w:val="28"/>
          <w:szCs w:val="28"/>
        </w:rPr>
        <w:t>наркоконтроля</w:t>
      </w:r>
      <w:proofErr w:type="spellEnd"/>
      <w:r w:rsidRPr="00340F98">
        <w:rPr>
          <w:sz w:val="28"/>
          <w:szCs w:val="28"/>
        </w:rPr>
        <w:t xml:space="preserve">.  А так же прошли  тематические классные родительские собрания с использованием интерактивных методов проведения, что позволило решить несколько социально-педагогических и психолого-педагогических задач. Прежде всего, интерактивные методы ставят родителей в активную позицию. Классные руководители предлагали родителям работу в мини-группах, деловые, ролевые, имитационные игры и др. Например в 7 «а»  классе (классный руководитель </w:t>
      </w:r>
      <w:r w:rsidR="00340F98" w:rsidRPr="00340F98">
        <w:rPr>
          <w:sz w:val="28"/>
          <w:szCs w:val="28"/>
        </w:rPr>
        <w:t>Кожевникова М.Ю.)</w:t>
      </w:r>
      <w:r w:rsidRPr="00340F98">
        <w:rPr>
          <w:sz w:val="28"/>
          <w:szCs w:val="28"/>
        </w:rPr>
        <w:t xml:space="preserve"> родительское собрание совместно с </w:t>
      </w:r>
      <w:proofErr w:type="gramStart"/>
      <w:r w:rsidRPr="00340F98">
        <w:rPr>
          <w:sz w:val="28"/>
          <w:szCs w:val="28"/>
        </w:rPr>
        <w:t>обучающимися</w:t>
      </w:r>
      <w:proofErr w:type="gramEnd"/>
      <w:r w:rsidRPr="00340F98">
        <w:rPr>
          <w:sz w:val="28"/>
          <w:szCs w:val="28"/>
        </w:rPr>
        <w:t xml:space="preserve"> «Мы и конфликты». Ребята с родителями дали определение понятию конфликт, выяснили, по каким причинам происходят конфликты, попытались найти пути вых</w:t>
      </w:r>
      <w:bookmarkStart w:id="0" w:name="_GoBack"/>
      <w:bookmarkEnd w:id="0"/>
      <w:r w:rsidRPr="00340F98">
        <w:rPr>
          <w:sz w:val="28"/>
          <w:szCs w:val="28"/>
        </w:rPr>
        <w:t>ода из конфликтных ситуаций. Это помогло детям и родителям лучше понять друг друга.</w:t>
      </w:r>
    </w:p>
    <w:p w:rsidR="00E07807" w:rsidRPr="00340F98" w:rsidRDefault="00E07807" w:rsidP="00E07807">
      <w:pPr>
        <w:widowControl w:val="0"/>
        <w:tabs>
          <w:tab w:val="left" w:pos="30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В  целях профилактики случаев жестокого обращения и насилия в отношении детей, включая случаи сексуального насилия, предупреждения эмоциональных и поведенческих нарушений и повышения уровня информированности подростков, 11 марта 20</w:t>
      </w:r>
      <w:r w:rsidR="00340F98" w:rsidRPr="00340F98">
        <w:rPr>
          <w:rFonts w:ascii="Times New Roman" w:hAnsi="Times New Roman" w:cs="Times New Roman"/>
          <w:sz w:val="28"/>
          <w:szCs w:val="28"/>
        </w:rPr>
        <w:t>23</w:t>
      </w:r>
      <w:r w:rsidRPr="00340F98">
        <w:rPr>
          <w:rFonts w:ascii="Times New Roman" w:hAnsi="Times New Roman" w:cs="Times New Roman"/>
          <w:sz w:val="28"/>
          <w:szCs w:val="28"/>
        </w:rPr>
        <w:t xml:space="preserve"> года в МКОУ «Городовиковская </w:t>
      </w:r>
      <w:r w:rsidR="00340F98" w:rsidRPr="00340F98">
        <w:rPr>
          <w:rFonts w:ascii="Times New Roman" w:hAnsi="Times New Roman" w:cs="Times New Roman"/>
          <w:sz w:val="28"/>
          <w:szCs w:val="28"/>
        </w:rPr>
        <w:t xml:space="preserve">многопрофильная гимназия </w:t>
      </w:r>
      <w:r w:rsidRPr="00340F98">
        <w:rPr>
          <w:rFonts w:ascii="Times New Roman" w:hAnsi="Times New Roman" w:cs="Times New Roman"/>
          <w:sz w:val="28"/>
          <w:szCs w:val="28"/>
        </w:rPr>
        <w:t xml:space="preserve"> им.</w:t>
      </w:r>
      <w:r w:rsidR="00340F98" w:rsidRPr="00340F98">
        <w:rPr>
          <w:rFonts w:ascii="Times New Roman" w:hAnsi="Times New Roman" w:cs="Times New Roman"/>
          <w:sz w:val="28"/>
          <w:szCs w:val="28"/>
        </w:rPr>
        <w:t xml:space="preserve"> </w:t>
      </w:r>
      <w:r w:rsidRPr="00340F98">
        <w:rPr>
          <w:rFonts w:ascii="Times New Roman" w:hAnsi="Times New Roman" w:cs="Times New Roman"/>
          <w:sz w:val="28"/>
          <w:szCs w:val="28"/>
        </w:rPr>
        <w:t xml:space="preserve">Б.Б. Городовикова» был проведён </w:t>
      </w:r>
      <w:r w:rsidRPr="00340F98">
        <w:rPr>
          <w:rFonts w:ascii="Times New Roman" w:hAnsi="Times New Roman" w:cs="Times New Roman"/>
          <w:b/>
          <w:i/>
          <w:sz w:val="28"/>
          <w:szCs w:val="28"/>
        </w:rPr>
        <w:t xml:space="preserve">школьный этап республиканской </w:t>
      </w:r>
      <w:proofErr w:type="gramStart"/>
      <w:r w:rsidRPr="00340F98">
        <w:rPr>
          <w:rFonts w:ascii="Times New Roman" w:hAnsi="Times New Roman" w:cs="Times New Roman"/>
          <w:b/>
          <w:i/>
          <w:sz w:val="28"/>
          <w:szCs w:val="28"/>
        </w:rPr>
        <w:t>деловой</w:t>
      </w:r>
      <w:proofErr w:type="gramEnd"/>
      <w:r w:rsidRPr="00340F98">
        <w:rPr>
          <w:rFonts w:ascii="Times New Roman" w:hAnsi="Times New Roman" w:cs="Times New Roman"/>
          <w:b/>
          <w:i/>
          <w:sz w:val="28"/>
          <w:szCs w:val="28"/>
        </w:rPr>
        <w:t xml:space="preserve"> игры «Защити себя».</w:t>
      </w:r>
    </w:p>
    <w:p w:rsidR="00E07807" w:rsidRPr="00340F98" w:rsidRDefault="00E07807" w:rsidP="00E0780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 В деловой игре приняли участие 5 команд: «Надежда» (6 «б» класс) – классный руководитель </w:t>
      </w:r>
      <w:proofErr w:type="spellStart"/>
      <w:r w:rsidR="00340F98" w:rsidRPr="00340F98">
        <w:rPr>
          <w:rFonts w:ascii="Times New Roman" w:hAnsi="Times New Roman" w:cs="Times New Roman"/>
          <w:sz w:val="28"/>
          <w:szCs w:val="28"/>
        </w:rPr>
        <w:t>Мучаева</w:t>
      </w:r>
      <w:proofErr w:type="spellEnd"/>
      <w:r w:rsidR="00340F98" w:rsidRPr="00340F98">
        <w:rPr>
          <w:rFonts w:ascii="Times New Roman" w:hAnsi="Times New Roman" w:cs="Times New Roman"/>
          <w:sz w:val="28"/>
          <w:szCs w:val="28"/>
        </w:rPr>
        <w:t xml:space="preserve"> О.В.</w:t>
      </w:r>
      <w:r w:rsidRPr="00340F98">
        <w:rPr>
          <w:rFonts w:ascii="Times New Roman" w:hAnsi="Times New Roman" w:cs="Times New Roman"/>
          <w:sz w:val="28"/>
          <w:szCs w:val="28"/>
        </w:rPr>
        <w:t xml:space="preserve">., «Территория детства» (7 «а» класс) – классный руководитель </w:t>
      </w:r>
      <w:r w:rsidR="00340F98" w:rsidRPr="00340F98">
        <w:rPr>
          <w:rFonts w:ascii="Times New Roman" w:hAnsi="Times New Roman" w:cs="Times New Roman"/>
          <w:sz w:val="28"/>
          <w:szCs w:val="28"/>
        </w:rPr>
        <w:t>Кожевникова М.Ю.</w:t>
      </w:r>
      <w:r w:rsidRPr="00340F98">
        <w:rPr>
          <w:rFonts w:ascii="Times New Roman" w:hAnsi="Times New Roman" w:cs="Times New Roman"/>
          <w:sz w:val="28"/>
          <w:szCs w:val="28"/>
        </w:rPr>
        <w:t xml:space="preserve">, «Защитники детей» (7 «б» класс) – классный руководитель Пересадин Сергей Петрович, «Юные адвокаты» (8 «а» класс) – классный руководитель </w:t>
      </w:r>
      <w:proofErr w:type="spellStart"/>
      <w:r w:rsidR="00340F98" w:rsidRPr="00340F98">
        <w:rPr>
          <w:rFonts w:ascii="Times New Roman" w:hAnsi="Times New Roman" w:cs="Times New Roman"/>
          <w:sz w:val="28"/>
          <w:szCs w:val="28"/>
        </w:rPr>
        <w:t>Зунгруева</w:t>
      </w:r>
      <w:proofErr w:type="spellEnd"/>
      <w:r w:rsidR="00340F98" w:rsidRPr="00340F98">
        <w:rPr>
          <w:rFonts w:ascii="Times New Roman" w:hAnsi="Times New Roman" w:cs="Times New Roman"/>
          <w:sz w:val="28"/>
          <w:szCs w:val="28"/>
        </w:rPr>
        <w:t xml:space="preserve"> Е.Г.)</w:t>
      </w:r>
      <w:r w:rsidRPr="00340F98">
        <w:rPr>
          <w:rFonts w:ascii="Times New Roman" w:hAnsi="Times New Roman" w:cs="Times New Roman"/>
          <w:sz w:val="28"/>
          <w:szCs w:val="28"/>
        </w:rPr>
        <w:t xml:space="preserve">, «Счастливое детство» (8 «б» класс) – классный руководитель </w:t>
      </w:r>
      <w:r w:rsidR="00340F98" w:rsidRPr="00340F98">
        <w:rPr>
          <w:rFonts w:ascii="Times New Roman" w:hAnsi="Times New Roman" w:cs="Times New Roman"/>
          <w:sz w:val="28"/>
          <w:szCs w:val="28"/>
        </w:rPr>
        <w:t>Куликова Е.В.)</w:t>
      </w:r>
      <w:r w:rsidRPr="00340F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807" w:rsidRPr="00340F98" w:rsidRDefault="00E07807" w:rsidP="00E0780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Деловая игра состояла из четырёх этапов: визитная карточка, блиц-опрос, социальный ролик, проблемная ситуация. </w:t>
      </w:r>
    </w:p>
    <w:p w:rsidR="00E07807" w:rsidRPr="00340F98" w:rsidRDefault="00E07807" w:rsidP="00E0780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В конкурсе </w:t>
      </w:r>
      <w:r w:rsidRPr="00340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визитная карточка</w:t>
      </w:r>
      <w:r w:rsidRPr="00340F98">
        <w:rPr>
          <w:rFonts w:ascii="Times New Roman" w:hAnsi="Times New Roman" w:cs="Times New Roman"/>
          <w:sz w:val="28"/>
          <w:szCs w:val="28"/>
        </w:rPr>
        <w:t xml:space="preserve"> команды учащихся представили свои команды и высказали свою точку зрения по тематике деловой игры. Членами жюри оценивалась общая культура (речь, манера поведения, внешний вид), логичность построения </w:t>
      </w:r>
      <w:proofErr w:type="spellStart"/>
      <w:r w:rsidRPr="00340F98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340F98">
        <w:rPr>
          <w:rFonts w:ascii="Times New Roman" w:hAnsi="Times New Roman" w:cs="Times New Roman"/>
          <w:sz w:val="28"/>
          <w:szCs w:val="28"/>
        </w:rPr>
        <w:t xml:space="preserve">, содержательность выступления, умение ориентироваться во времени. Ребята представили свои выступления в стихотворной форме, прозе, в виде песен, сценок. </w:t>
      </w:r>
    </w:p>
    <w:p w:rsidR="00E07807" w:rsidRPr="00340F98" w:rsidRDefault="00E07807" w:rsidP="00E0780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В </w:t>
      </w:r>
      <w:r w:rsidRPr="00340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конкурсе блиц - опрос</w:t>
      </w:r>
      <w:r w:rsidRPr="00340F98">
        <w:rPr>
          <w:rFonts w:ascii="Times New Roman" w:hAnsi="Times New Roman" w:cs="Times New Roman"/>
          <w:sz w:val="28"/>
          <w:szCs w:val="28"/>
        </w:rPr>
        <w:t xml:space="preserve"> представители каждой команды по очереди выбирали карточку с вопросом и в течение 30 секунд должны были предоставить четкий и полный ответ. Цель данного этапа игры состояла в том, чтобы дать правильный ответ на вопрос строго в отведённое время. Каждой команде было задано по 3 вопроса организаторами, где ребята показали хорошие знания, давая полные ответы.</w:t>
      </w:r>
    </w:p>
    <w:p w:rsidR="00E07807" w:rsidRPr="00340F98" w:rsidRDefault="00E07807" w:rsidP="00E0780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  На следующем этапе команды показывали свои </w:t>
      </w:r>
      <w:r w:rsidRPr="00340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социальные ролики</w:t>
      </w:r>
      <w:r w:rsidRPr="00340F98">
        <w:rPr>
          <w:rFonts w:ascii="Times New Roman" w:hAnsi="Times New Roman" w:cs="Times New Roman"/>
          <w:sz w:val="28"/>
          <w:szCs w:val="28"/>
        </w:rPr>
        <w:t xml:space="preserve"> по тематике деловой игры. В социальном ролике  была  представлена информация, направленная на привлечение внимания общества к данной проблеме, выраженная </w:t>
      </w:r>
      <w:r w:rsidRPr="00340F98">
        <w:rPr>
          <w:rFonts w:ascii="Times New Roman" w:hAnsi="Times New Roman" w:cs="Times New Roman"/>
          <w:sz w:val="28"/>
          <w:szCs w:val="28"/>
        </w:rPr>
        <w:lastRenderedPageBreak/>
        <w:t>в наиболее позитивной, лаконичной, доходчивой и толерантной форме.</w:t>
      </w:r>
      <w:r w:rsidRPr="00340F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40F98">
        <w:rPr>
          <w:rFonts w:ascii="Times New Roman" w:hAnsi="Times New Roman" w:cs="Times New Roman"/>
          <w:sz w:val="28"/>
          <w:szCs w:val="28"/>
        </w:rPr>
        <w:t>Членами жюри оценивалось содержание, сюжет, действие сценических лиц и персонажей, которые  не должны противоречить законодательству Российской Федерации.</w:t>
      </w:r>
    </w:p>
    <w:p w:rsidR="00E07807" w:rsidRPr="00340F98" w:rsidRDefault="00E07807" w:rsidP="00E0780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Завершающим стал </w:t>
      </w:r>
      <w:r w:rsidRPr="00340F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проблемных ситуаций</w:t>
      </w:r>
      <w:r w:rsidRPr="00340F98">
        <w:rPr>
          <w:rFonts w:ascii="Times New Roman" w:hAnsi="Times New Roman" w:cs="Times New Roman"/>
          <w:sz w:val="28"/>
          <w:szCs w:val="28"/>
        </w:rPr>
        <w:t xml:space="preserve">, которые ребята подготовили заранее. Они должны были описать ситуацию таким образом, чтобы другие команды могли найти ошибку в поведении действующих лиц и предложить свое решение данной проблемы.  Оценивалась правовая грамотность, выявление ошибок в действиях участников проблемной ситуации, практическая значимость </w:t>
      </w:r>
      <w:proofErr w:type="gramStart"/>
      <w:r w:rsidRPr="00340F98"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Pr="00340F98">
        <w:rPr>
          <w:rFonts w:ascii="Times New Roman" w:hAnsi="Times New Roman" w:cs="Times New Roman"/>
          <w:sz w:val="28"/>
          <w:szCs w:val="28"/>
        </w:rPr>
        <w:t>.</w:t>
      </w:r>
    </w:p>
    <w:p w:rsidR="00E07807" w:rsidRPr="00340F98" w:rsidRDefault="00E07807" w:rsidP="00E07807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40F98">
        <w:rPr>
          <w:rFonts w:ascii="Times New Roman" w:hAnsi="Times New Roman" w:cs="Times New Roman"/>
          <w:sz w:val="28"/>
          <w:szCs w:val="28"/>
        </w:rPr>
        <w:t>Результаты  распределились следующим образом: 1 место команда 8 «а» класса «Юные журналисты», 2 место – команда 6 «б» класса «Надежда», 3 место – команда 8 «б» класса «Счастливое детство».</w:t>
      </w:r>
      <w:proofErr w:type="gramEnd"/>
      <w:r w:rsidRPr="00340F98">
        <w:rPr>
          <w:rFonts w:ascii="Times New Roman" w:hAnsi="Times New Roman" w:cs="Times New Roman"/>
          <w:sz w:val="28"/>
          <w:szCs w:val="28"/>
        </w:rPr>
        <w:t xml:space="preserve"> Команда «Юные адвокаты»  приняла участие в муниципальном этапе  республиканской игры «Защити себя» и заняла вторе место.</w:t>
      </w:r>
      <w:r w:rsidR="00340F98" w:rsidRPr="00340F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F98" w:rsidRPr="00340F9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340F98" w:rsidRPr="00340F98">
        <w:rPr>
          <w:rFonts w:ascii="Times New Roman" w:hAnsi="Times New Roman" w:cs="Times New Roman"/>
          <w:sz w:val="28"/>
          <w:szCs w:val="28"/>
        </w:rPr>
        <w:t xml:space="preserve"> приняли участие в районном этапе и заняли 2 место.</w:t>
      </w:r>
      <w:r w:rsidRPr="00340F9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07807" w:rsidRPr="00340F98" w:rsidRDefault="00E07807" w:rsidP="00E0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 </w:t>
      </w:r>
      <w:r w:rsidRPr="00340F98">
        <w:rPr>
          <w:rFonts w:ascii="Times New Roman" w:hAnsi="Times New Roman" w:cs="Times New Roman"/>
          <w:b/>
          <w:i/>
          <w:sz w:val="28"/>
          <w:szCs w:val="28"/>
        </w:rPr>
        <w:t>Ежегодно 17 мая отмечается</w:t>
      </w:r>
      <w:r w:rsidRPr="00340F98">
        <w:rPr>
          <w:rFonts w:ascii="Times New Roman" w:hAnsi="Times New Roman" w:cs="Times New Roman"/>
          <w:sz w:val="28"/>
          <w:szCs w:val="28"/>
        </w:rPr>
        <w:t xml:space="preserve"> </w:t>
      </w:r>
      <w:r w:rsidRPr="00340F98">
        <w:rPr>
          <w:rFonts w:ascii="Times New Roman" w:hAnsi="Times New Roman" w:cs="Times New Roman"/>
          <w:b/>
          <w:i/>
          <w:sz w:val="28"/>
          <w:szCs w:val="28"/>
        </w:rPr>
        <w:t>Международный День Детского Телефона доверия</w:t>
      </w:r>
      <w:r w:rsidRPr="00340F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807" w:rsidRPr="00340F98" w:rsidRDefault="00E07807" w:rsidP="00E0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Цель Телефона доверия - оказание поддержки детям и их родителям, оказавшихся в трудной ситуации.  В связи с этим в преддверии Дня  детского телефона Доверия  в  школе был проведён ряд мероприятий, направленных на оказание помощи учащимся и их родителям, девизом которых стал «Доверие родителей – помощь детям».</w:t>
      </w:r>
    </w:p>
    <w:p w:rsidR="00E07807" w:rsidRPr="00340F98" w:rsidRDefault="00E07807" w:rsidP="00E0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В 5-9 классах прошла Акция «Дети говорят телефону доверия «Да». Целью акции было: информировать учеников о том, для чего предназначен и как работает Телефон доверия;  мотивировать обращаться на Телефон доверия в трудных жизненных ситуациях. Акция состояла из информационного блока и практического. Ребятам была доведена информация об истории возникновения первого Телефона доверия, как устроен Телефон доверия. Затем были предложены практические задания, где ребята должны были обсуждать предложенные вопросы такие как: чем может помочь друг</w:t>
      </w:r>
      <w:proofErr w:type="gramStart"/>
      <w:r w:rsidRPr="00340F98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340F98">
        <w:rPr>
          <w:rFonts w:ascii="Times New Roman" w:hAnsi="Times New Roman" w:cs="Times New Roman"/>
          <w:sz w:val="28"/>
          <w:szCs w:val="28"/>
        </w:rPr>
        <w:t xml:space="preserve">какими умениями должен обладать хороший друг, помощник?, с какими вопросами можно обратиться на телефон доверия?, можно ли звонить на Телефон доверия просто так, без причины или ради шутки? почему?  В конце акции ребята под руководством </w:t>
      </w:r>
      <w:proofErr w:type="spellStart"/>
      <w:r w:rsidRPr="00340F98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Pr="00340F98">
        <w:rPr>
          <w:rFonts w:ascii="Times New Roman" w:hAnsi="Times New Roman" w:cs="Times New Roman"/>
          <w:sz w:val="28"/>
          <w:szCs w:val="28"/>
        </w:rPr>
        <w:t xml:space="preserve"> Папахи Натальи Ивановны раздали учащимся школы, заранее подготовленные тематические памятки «Ты не один…».</w:t>
      </w:r>
    </w:p>
    <w:p w:rsidR="00E07807" w:rsidRPr="00340F98" w:rsidRDefault="00E07807" w:rsidP="00E0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Члены школьной ученической организации «Шин </w:t>
      </w:r>
      <w:proofErr w:type="spellStart"/>
      <w:r w:rsidRPr="00340F98">
        <w:rPr>
          <w:rFonts w:ascii="Times New Roman" w:hAnsi="Times New Roman" w:cs="Times New Roman"/>
          <w:sz w:val="28"/>
          <w:szCs w:val="28"/>
        </w:rPr>
        <w:t>дольган</w:t>
      </w:r>
      <w:proofErr w:type="spellEnd"/>
      <w:r w:rsidRPr="00340F98">
        <w:rPr>
          <w:rFonts w:ascii="Times New Roman" w:hAnsi="Times New Roman" w:cs="Times New Roman"/>
          <w:sz w:val="28"/>
          <w:szCs w:val="28"/>
        </w:rPr>
        <w:t xml:space="preserve">» подготовили листовки с информацией с Телефонами доверия Российской Федерации, Республики Калмыкия, МКОУ «Городовиковская </w:t>
      </w:r>
      <w:r w:rsidR="00340F98" w:rsidRPr="00340F98">
        <w:rPr>
          <w:rFonts w:ascii="Times New Roman" w:hAnsi="Times New Roman" w:cs="Times New Roman"/>
          <w:sz w:val="28"/>
          <w:szCs w:val="28"/>
        </w:rPr>
        <w:t>многопрофильная гимназия им. Б.Б. Городовикова</w:t>
      </w:r>
      <w:r w:rsidRPr="00340F98">
        <w:rPr>
          <w:rFonts w:ascii="Times New Roman" w:hAnsi="Times New Roman" w:cs="Times New Roman"/>
          <w:sz w:val="28"/>
          <w:szCs w:val="28"/>
        </w:rPr>
        <w:t>»</w:t>
      </w:r>
    </w:p>
    <w:p w:rsidR="00E07807" w:rsidRPr="00340F98" w:rsidRDefault="00E07807" w:rsidP="00E0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40F98">
        <w:rPr>
          <w:rFonts w:ascii="Times New Roman" w:hAnsi="Times New Roman" w:cs="Times New Roman"/>
          <w:sz w:val="28"/>
          <w:szCs w:val="28"/>
        </w:rPr>
        <w:t xml:space="preserve">В 1-11 классах прошли беседы на темы «Детский Телефон доверия – самый популярный вид экстренной психологической помощи детям» 1-4 классы (отв. Михайлусь И.Л.), «С какими вопросами можно обращаться на детский Телефон доверия?» - 5-8 классы (отв. Зубко Л.В.), «Трудные ситуации в жизни детей и родителей и помощь Телефона доверия в этих ситуациях - 9-11 классы (отв. </w:t>
      </w:r>
      <w:proofErr w:type="spellStart"/>
      <w:r w:rsidRPr="00340F98">
        <w:rPr>
          <w:rFonts w:ascii="Times New Roman" w:hAnsi="Times New Roman" w:cs="Times New Roman"/>
          <w:sz w:val="28"/>
          <w:szCs w:val="28"/>
        </w:rPr>
        <w:t>Делеева</w:t>
      </w:r>
      <w:proofErr w:type="spellEnd"/>
      <w:r w:rsidRPr="00340F98">
        <w:rPr>
          <w:rFonts w:ascii="Times New Roman" w:hAnsi="Times New Roman" w:cs="Times New Roman"/>
          <w:sz w:val="28"/>
          <w:szCs w:val="28"/>
        </w:rPr>
        <w:t xml:space="preserve"> В.С.) </w:t>
      </w:r>
      <w:proofErr w:type="gramEnd"/>
    </w:p>
    <w:p w:rsidR="00E07807" w:rsidRPr="00340F98" w:rsidRDefault="00E07807" w:rsidP="00E07807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С целью формирования у учащихся навыков общения и доверительного отношения к взрослым  в 1-4 классах педагог – психолог </w:t>
      </w:r>
      <w:r w:rsidR="00340F98"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>Папаха Н.И.</w:t>
      </w: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провела психологический тренинг «Учимся  доверять».</w:t>
      </w:r>
    </w:p>
    <w:p w:rsidR="00E07807" w:rsidRPr="00340F98" w:rsidRDefault="00E07807" w:rsidP="00E07807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В классах для родителей были проведены информационные разъяснительные беседы  на тему «Что объединяет семью или 17-мая</w:t>
      </w:r>
      <w:r w:rsidR="00340F98"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Международный день детского Телефона доверия». Родителям объяснили,  в каких случаях ребёнок может позвонить по данному телефону. </w:t>
      </w:r>
    </w:p>
    <w:p w:rsidR="00E07807" w:rsidRPr="00340F98" w:rsidRDefault="00E07807" w:rsidP="00E07807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Омбудсменом  </w:t>
      </w:r>
      <w:r w:rsidR="00340F98"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>гимназии</w:t>
      </w: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Папахой Н.И.  были проведены лекции с родителями начальной школы на тему жестокого обращения с детьми и об административном и уголовном наказаниях по законам Российской Федерации. </w:t>
      </w:r>
    </w:p>
    <w:p w:rsidR="00E07807" w:rsidRPr="00340F98" w:rsidRDefault="00E07807" w:rsidP="00E07807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Среди родителей были распространены буклеты «Как помочь ребёнку сказать «Нет»</w:t>
      </w:r>
    </w:p>
    <w:p w:rsidR="00E07807" w:rsidRPr="00340F98" w:rsidRDefault="00E07807" w:rsidP="00E07807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 19  мая 20</w:t>
      </w:r>
      <w:r w:rsidR="00340F98" w:rsidRPr="00340F98">
        <w:rPr>
          <w:rFonts w:ascii="Times New Roman" w:hAnsi="Times New Roman" w:cs="Times New Roman"/>
          <w:sz w:val="28"/>
          <w:szCs w:val="28"/>
        </w:rPr>
        <w:t>23</w:t>
      </w:r>
      <w:r w:rsidRPr="00340F98">
        <w:rPr>
          <w:rFonts w:ascii="Times New Roman" w:hAnsi="Times New Roman" w:cs="Times New Roman"/>
          <w:sz w:val="28"/>
          <w:szCs w:val="28"/>
        </w:rPr>
        <w:t xml:space="preserve"> года в 6-7 классах было проведено внеклассное мероприятие «Скажем телефону доверия «Да» с приглашением специалистов БУРК «Городовиковский комплексный центр социального обслуживания населения». </w:t>
      </w:r>
      <w:proofErr w:type="gramStart"/>
      <w:r w:rsidRPr="00340F98">
        <w:rPr>
          <w:rFonts w:ascii="Times New Roman" w:hAnsi="Times New Roman" w:cs="Times New Roman"/>
          <w:sz w:val="28"/>
          <w:szCs w:val="28"/>
        </w:rPr>
        <w:t>Заведующая отделения</w:t>
      </w:r>
      <w:proofErr w:type="gramEnd"/>
      <w:r w:rsidRPr="00340F98">
        <w:rPr>
          <w:rFonts w:ascii="Times New Roman" w:hAnsi="Times New Roman" w:cs="Times New Roman"/>
          <w:sz w:val="28"/>
          <w:szCs w:val="28"/>
        </w:rPr>
        <w:t xml:space="preserve"> Лещёва Ирина Андреевна, социальный педагог </w:t>
      </w:r>
      <w:proofErr w:type="spellStart"/>
      <w:r w:rsidRPr="00340F98">
        <w:rPr>
          <w:rFonts w:ascii="Times New Roman" w:hAnsi="Times New Roman" w:cs="Times New Roman"/>
          <w:sz w:val="28"/>
          <w:szCs w:val="28"/>
        </w:rPr>
        <w:t>Санждиева</w:t>
      </w:r>
      <w:proofErr w:type="spellEnd"/>
      <w:r w:rsidRPr="00340F98">
        <w:rPr>
          <w:rFonts w:ascii="Times New Roman" w:hAnsi="Times New Roman" w:cs="Times New Roman"/>
          <w:sz w:val="28"/>
          <w:szCs w:val="28"/>
        </w:rPr>
        <w:t xml:space="preserve"> Виктория Сергеевна, специалист по социальной работе </w:t>
      </w:r>
      <w:proofErr w:type="spellStart"/>
      <w:r w:rsidRPr="00340F98">
        <w:rPr>
          <w:rFonts w:ascii="Times New Roman" w:hAnsi="Times New Roman" w:cs="Times New Roman"/>
          <w:sz w:val="28"/>
          <w:szCs w:val="28"/>
        </w:rPr>
        <w:t>Цеденова</w:t>
      </w:r>
      <w:proofErr w:type="spellEnd"/>
      <w:r w:rsidRPr="00340F98">
        <w:rPr>
          <w:rFonts w:ascii="Times New Roman" w:hAnsi="Times New Roman" w:cs="Times New Roman"/>
          <w:sz w:val="28"/>
          <w:szCs w:val="28"/>
        </w:rPr>
        <w:t xml:space="preserve"> Светлана Ильинична  рассказали ребятам о том, что они не остаются одни со своими проблемами, что существуют вокруг них люди. И если им трудно о своей проблеме рассказать своим близким людям, педагогам, одноклассникам  они всегда могут обратиться на детский Телефон доверия. </w:t>
      </w: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7807" w:rsidRPr="00340F98" w:rsidRDefault="00E07807" w:rsidP="00E07807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340F9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>Активами классных коллективов обновлены стенды в кабинетах, содержащие информацию о телефонах доверия.</w:t>
      </w:r>
      <w:r w:rsidRPr="00340F9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07807" w:rsidRPr="00340F98" w:rsidRDefault="00E07807" w:rsidP="00E0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40F9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340F98">
        <w:rPr>
          <w:rStyle w:val="a3"/>
          <w:rFonts w:ascii="Times New Roman" w:hAnsi="Times New Roman" w:cs="Times New Roman"/>
          <w:b w:val="0"/>
          <w:sz w:val="28"/>
          <w:szCs w:val="28"/>
        </w:rPr>
        <w:t>В течение всего учебного года в школе работает детский Телефон доверия. В основном дети обращаются с проблемами личного характера, межличностных отношений в коллективе, отношений между школьниками и учителями. Всем обратившимся были даны советы и оказана социально – психологическая  помощь специалистами школы.</w:t>
      </w:r>
    </w:p>
    <w:p w:rsidR="00E07807" w:rsidRPr="00340F98" w:rsidRDefault="00E07807" w:rsidP="00E0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 В школе на пресс-центре размещены номера Всероссийского, республиканского и школьного телефонов доверия и время их работы. </w:t>
      </w:r>
    </w:p>
    <w:p w:rsidR="00E07807" w:rsidRPr="00340F98" w:rsidRDefault="00E07807" w:rsidP="00E0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 По проведённым мероприятиям на совещании при заместителе директора по воспитательной работе были подведены итоги и намечены дальнейшие пути информационного развития.  В проведённых мероприятиях приняло участие около 470 учащихся и родителей.</w:t>
      </w:r>
    </w:p>
    <w:p w:rsidR="00E07807" w:rsidRPr="00340F98" w:rsidRDefault="00291483" w:rsidP="00E0780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  Педагогом психологом </w:t>
      </w:r>
      <w:r w:rsidR="00340F98" w:rsidRPr="00340F98">
        <w:rPr>
          <w:rFonts w:ascii="Times New Roman" w:hAnsi="Times New Roman" w:cs="Times New Roman"/>
          <w:sz w:val="28"/>
          <w:szCs w:val="28"/>
        </w:rPr>
        <w:t xml:space="preserve"> Папаха Н.И.</w:t>
      </w:r>
      <w:r w:rsidRPr="00340F98">
        <w:rPr>
          <w:rFonts w:ascii="Times New Roman" w:hAnsi="Times New Roman" w:cs="Times New Roman"/>
          <w:sz w:val="28"/>
          <w:szCs w:val="28"/>
        </w:rPr>
        <w:t>. было проведено тестирование «Выявление и учёт тревожности и депрессии».</w:t>
      </w:r>
    </w:p>
    <w:p w:rsidR="00E07807" w:rsidRPr="00340F98" w:rsidRDefault="00E07807" w:rsidP="00E0780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 xml:space="preserve">    Работа в данном направлении ведётся в школе непрерывно.</w:t>
      </w:r>
    </w:p>
    <w:p w:rsidR="00E07807" w:rsidRPr="00340F98" w:rsidRDefault="00E07807" w:rsidP="00E0780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07807" w:rsidRPr="00340F98" w:rsidRDefault="00E07807" w:rsidP="00E0780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07807" w:rsidRPr="00340F98" w:rsidRDefault="00E07807" w:rsidP="00E0780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7570E" w:rsidRPr="00340F98" w:rsidRDefault="00340F98" w:rsidP="00340F98">
      <w:pPr>
        <w:tabs>
          <w:tab w:val="left" w:pos="2288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ab/>
      </w:r>
    </w:p>
    <w:p w:rsidR="00E07807" w:rsidRPr="00340F98" w:rsidRDefault="0047570E" w:rsidP="0047570E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340F98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работе:                       Ногина О.Н.</w:t>
      </w:r>
    </w:p>
    <w:p w:rsidR="00E07807" w:rsidRPr="00340F98" w:rsidRDefault="00E07807" w:rsidP="00E078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807" w:rsidRPr="00340F98" w:rsidRDefault="00E07807" w:rsidP="00E07807">
      <w:pPr>
        <w:tabs>
          <w:tab w:val="left" w:pos="42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40F98" w:rsidRPr="00340F98" w:rsidRDefault="00340F98">
      <w:pPr>
        <w:tabs>
          <w:tab w:val="left" w:pos="42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340F98" w:rsidRPr="00340F98" w:rsidSect="00E078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807"/>
    <w:rsid w:val="001011B8"/>
    <w:rsid w:val="00102709"/>
    <w:rsid w:val="00232CDD"/>
    <w:rsid w:val="00263732"/>
    <w:rsid w:val="00266AC4"/>
    <w:rsid w:val="00291483"/>
    <w:rsid w:val="00340F98"/>
    <w:rsid w:val="00474384"/>
    <w:rsid w:val="0047570E"/>
    <w:rsid w:val="005A14E6"/>
    <w:rsid w:val="00692ADD"/>
    <w:rsid w:val="006F4D42"/>
    <w:rsid w:val="00AC0EEC"/>
    <w:rsid w:val="00C91BE7"/>
    <w:rsid w:val="00CB3F53"/>
    <w:rsid w:val="00DD69DB"/>
    <w:rsid w:val="00E07807"/>
    <w:rsid w:val="00E2174D"/>
    <w:rsid w:val="00F3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84"/>
  </w:style>
  <w:style w:type="paragraph" w:styleId="1">
    <w:name w:val="heading 1"/>
    <w:basedOn w:val="a"/>
    <w:next w:val="a"/>
    <w:link w:val="10"/>
    <w:qFormat/>
    <w:rsid w:val="00340F98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7807"/>
    <w:rPr>
      <w:b/>
      <w:bCs/>
    </w:rPr>
  </w:style>
  <w:style w:type="paragraph" w:styleId="a4">
    <w:name w:val="Normal (Web)"/>
    <w:basedOn w:val="a"/>
    <w:uiPriority w:val="99"/>
    <w:unhideWhenUsed/>
    <w:rsid w:val="005A14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0F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40F98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F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F9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user12</cp:lastModifiedBy>
  <cp:revision>5</cp:revision>
  <cp:lastPrinted>2016-10-21T08:32:00Z</cp:lastPrinted>
  <dcterms:created xsi:type="dcterms:W3CDTF">2016-10-20T10:55:00Z</dcterms:created>
  <dcterms:modified xsi:type="dcterms:W3CDTF">2025-03-23T19:16:00Z</dcterms:modified>
</cp:coreProperties>
</file>